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EA" w:rsidRDefault="006351EA" w:rsidP="006D3059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4A0A54" w:rsidRPr="00CB1338" w:rsidRDefault="003C1F15" w:rsidP="006D3059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REVISÃO DA VIDA TODA – BENEFÍCIO DO INSS</w:t>
      </w:r>
    </w:p>
    <w:p w:rsidR="006D3059" w:rsidRPr="00C9565D" w:rsidRDefault="006D3059" w:rsidP="006D3059">
      <w:pPr>
        <w:spacing w:line="360" w:lineRule="auto"/>
        <w:jc w:val="both"/>
        <w:rPr>
          <w:rFonts w:ascii="Arial" w:hAnsi="Arial" w:cs="Arial"/>
          <w:highlight w:val="yellow"/>
        </w:rPr>
      </w:pPr>
    </w:p>
    <w:p w:rsidR="003C1F15" w:rsidRPr="00C9565D" w:rsidRDefault="003C1F15" w:rsidP="00ED6A43">
      <w:pPr>
        <w:pStyle w:val="ecwestern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lang w:val="pt-PT"/>
        </w:rPr>
      </w:pPr>
      <w:r w:rsidRPr="00C9565D">
        <w:rPr>
          <w:rFonts w:ascii="Arial" w:hAnsi="Arial" w:cs="Arial"/>
          <w:lang w:val="pt-PT"/>
        </w:rPr>
        <w:t>No dia 11/12/2019 o Superior Tribunal de Justiça (STJ) julgou o Tema 999, concedendo aos aposentados o direito de revisar os seus benefício par</w:t>
      </w:r>
      <w:r w:rsidR="00ED6A43">
        <w:rPr>
          <w:rFonts w:ascii="Arial" w:hAnsi="Arial" w:cs="Arial"/>
          <w:lang w:val="pt-PT"/>
        </w:rPr>
        <w:t xml:space="preserve">a incluir no cálculo de concessão as </w:t>
      </w:r>
      <w:r w:rsidRPr="00C9565D">
        <w:rPr>
          <w:rFonts w:ascii="Arial" w:hAnsi="Arial" w:cs="Arial"/>
          <w:lang w:val="pt-PT"/>
        </w:rPr>
        <w:t>contribuições realizadas antes de julho de 1994.</w:t>
      </w:r>
    </w:p>
    <w:p w:rsidR="003C1F15" w:rsidRPr="00C9565D" w:rsidRDefault="003C1F15" w:rsidP="00ED6A43">
      <w:pPr>
        <w:pStyle w:val="ecwestern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lang w:val="pt-PT"/>
        </w:rPr>
      </w:pPr>
    </w:p>
    <w:p w:rsidR="00C9565D" w:rsidRDefault="00C9565D" w:rsidP="00ED6A43">
      <w:pPr>
        <w:pStyle w:val="ecwestern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 w:rsidRPr="00C9565D">
        <w:rPr>
          <w:rFonts w:ascii="Arial" w:hAnsi="Arial" w:cs="Arial"/>
          <w:lang w:val="pt-PT"/>
        </w:rPr>
        <w:t xml:space="preserve">Desde o advento da Lei </w:t>
      </w:r>
      <w:r w:rsidRPr="00C9565D">
        <w:rPr>
          <w:rFonts w:ascii="Arial" w:hAnsi="Arial" w:cs="Arial"/>
          <w:shd w:val="clear" w:color="auto" w:fill="FFFFFF"/>
        </w:rPr>
        <w:t xml:space="preserve">nº 9.876/99 </w:t>
      </w:r>
      <w:r>
        <w:rPr>
          <w:rFonts w:ascii="Arial" w:hAnsi="Arial" w:cs="Arial"/>
          <w:shd w:val="clear" w:color="auto" w:fill="FFFFFF"/>
        </w:rPr>
        <w:t>o cálculo do benefício por tempo de contribuição é realizado levando por base as 80% melhores contribuições realizadas a partir de julho de 1994.</w:t>
      </w:r>
    </w:p>
    <w:p w:rsidR="00C9565D" w:rsidRDefault="00C9565D" w:rsidP="00ED6A43">
      <w:pPr>
        <w:pStyle w:val="ecwestern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C9565D" w:rsidRDefault="00C9565D" w:rsidP="00ED6A43">
      <w:pPr>
        <w:pStyle w:val="ecwestern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 o julgamento do Tema 999 passou a ser possível a consideração de contribuições realizadas antes de julho de 1994</w:t>
      </w:r>
      <w:r w:rsidR="002E0BEC">
        <w:rPr>
          <w:rFonts w:ascii="Arial" w:hAnsi="Arial" w:cs="Arial"/>
          <w:shd w:val="clear" w:color="auto" w:fill="FFFFFF"/>
        </w:rPr>
        <w:t>, ou seja, durante todo o período em que cada segurado realizou as contribuições. Por esta razão</w:t>
      </w:r>
      <w:r w:rsidR="00ED6A43">
        <w:rPr>
          <w:rFonts w:ascii="Arial" w:hAnsi="Arial" w:cs="Arial"/>
          <w:shd w:val="clear" w:color="auto" w:fill="FFFFFF"/>
        </w:rPr>
        <w:t>,</w:t>
      </w:r>
      <w:r w:rsidR="002E0BEC">
        <w:rPr>
          <w:rFonts w:ascii="Arial" w:hAnsi="Arial" w:cs="Arial"/>
          <w:shd w:val="clear" w:color="auto" w:fill="FFFFFF"/>
        </w:rPr>
        <w:t xml:space="preserve"> tal revisão passou a ser </w:t>
      </w:r>
      <w:r w:rsidR="00ED6A43">
        <w:rPr>
          <w:rFonts w:ascii="Arial" w:hAnsi="Arial" w:cs="Arial"/>
          <w:shd w:val="clear" w:color="auto" w:fill="FFFFFF"/>
        </w:rPr>
        <w:t>denominada</w:t>
      </w:r>
      <w:r w:rsidR="002E0BEC">
        <w:rPr>
          <w:rFonts w:ascii="Arial" w:hAnsi="Arial" w:cs="Arial"/>
          <w:shd w:val="clear" w:color="auto" w:fill="FFFFFF"/>
        </w:rPr>
        <w:t xml:space="preserve"> de “Revisão da Vida Toda”.</w:t>
      </w:r>
    </w:p>
    <w:p w:rsidR="002E0BEC" w:rsidRDefault="002E0BEC" w:rsidP="00ED6A43">
      <w:pPr>
        <w:pStyle w:val="ecwestern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lang w:val="pt-PT"/>
        </w:rPr>
      </w:pPr>
    </w:p>
    <w:p w:rsidR="002E0BEC" w:rsidRDefault="002E0BEC" w:rsidP="00ED6A43">
      <w:pPr>
        <w:pStyle w:val="ecwestern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Contudo, o ajuizamento da ação depende de realização de cálculo prévio, para verificar se há diferenças em cada caso concreto, e que será realizada pelo escritório sem custo adicional.</w:t>
      </w:r>
    </w:p>
    <w:p w:rsidR="002E0BEC" w:rsidRDefault="002E0BEC" w:rsidP="006D3059">
      <w:pPr>
        <w:pStyle w:val="ecwestern"/>
        <w:spacing w:before="0" w:beforeAutospacing="0" w:after="0" w:afterAutospacing="0" w:line="360" w:lineRule="auto"/>
        <w:jc w:val="both"/>
        <w:rPr>
          <w:rFonts w:ascii="Arial" w:hAnsi="Arial" w:cs="Arial"/>
          <w:lang w:val="pt-PT"/>
        </w:rPr>
      </w:pPr>
    </w:p>
    <w:p w:rsidR="002E0BEC" w:rsidRDefault="002E0BEC" w:rsidP="006D3059">
      <w:pPr>
        <w:pStyle w:val="ecwestern"/>
        <w:spacing w:before="0" w:beforeAutospacing="0" w:after="0" w:afterAutospacing="0" w:line="360" w:lineRule="auto"/>
        <w:jc w:val="both"/>
        <w:rPr>
          <w:rFonts w:ascii="Arial" w:hAnsi="Arial" w:cs="Arial"/>
          <w:b/>
          <w:u w:val="single"/>
          <w:lang w:val="pt-PT"/>
        </w:rPr>
      </w:pPr>
      <w:r w:rsidRPr="002E0BEC">
        <w:rPr>
          <w:rFonts w:ascii="Arial" w:hAnsi="Arial" w:cs="Arial"/>
          <w:b/>
          <w:u w:val="single"/>
          <w:lang w:val="pt-PT"/>
        </w:rPr>
        <w:t>QUEM TEM DIREITO:</w:t>
      </w:r>
    </w:p>
    <w:p w:rsidR="002E0BEC" w:rsidRPr="00ED6A43" w:rsidRDefault="00ED6A43" w:rsidP="006D3059">
      <w:pPr>
        <w:pStyle w:val="ecwestern"/>
        <w:spacing w:before="0" w:beforeAutospacing="0" w:after="0" w:afterAutospacing="0" w:line="360" w:lineRule="auto"/>
        <w:jc w:val="both"/>
        <w:rPr>
          <w:rFonts w:ascii="Arial" w:hAnsi="Arial" w:cs="Arial"/>
          <w:lang w:val="pt-PT"/>
        </w:rPr>
      </w:pPr>
      <w:r w:rsidRPr="00ED6A43">
        <w:rPr>
          <w:rFonts w:ascii="Arial" w:hAnsi="Arial" w:cs="Arial"/>
          <w:lang w:val="pt-PT"/>
        </w:rPr>
        <w:t xml:space="preserve">Quem teve o benefício do INSS concedido a partir de </w:t>
      </w:r>
      <w:r w:rsidRPr="00ED6A43">
        <w:rPr>
          <w:rFonts w:ascii="Arial" w:hAnsi="Arial" w:cs="Arial"/>
          <w:shd w:val="clear" w:color="auto" w:fill="FFFFFF"/>
        </w:rPr>
        <w:t>29.11.1999</w:t>
      </w:r>
      <w:r>
        <w:rPr>
          <w:rFonts w:ascii="Arial" w:hAnsi="Arial" w:cs="Arial"/>
          <w:shd w:val="clear" w:color="auto" w:fill="FFFFFF"/>
        </w:rPr>
        <w:t xml:space="preserve"> e que tenha realizado contribuições mais vantajosas antes de julho de 1994, o que será verificado por meio de cálculo prévio a ser realizado pelo escritório.</w:t>
      </w:r>
    </w:p>
    <w:p w:rsidR="001C67FF" w:rsidRPr="00C76553" w:rsidRDefault="001C67FF" w:rsidP="006D3059">
      <w:pPr>
        <w:pStyle w:val="ecwestern"/>
        <w:spacing w:before="0" w:beforeAutospacing="0" w:after="0" w:afterAutospacing="0" w:line="360" w:lineRule="auto"/>
        <w:jc w:val="both"/>
        <w:rPr>
          <w:rFonts w:ascii="Arial" w:hAnsi="Arial" w:cs="Arial"/>
          <w:b/>
          <w:u w:val="single"/>
          <w:lang w:val="pt-PT"/>
        </w:rPr>
      </w:pPr>
    </w:p>
    <w:p w:rsidR="006D3059" w:rsidRPr="006D3059" w:rsidRDefault="006D3059" w:rsidP="006D3059">
      <w:pPr>
        <w:pStyle w:val="ecwestern"/>
        <w:spacing w:before="0" w:beforeAutospacing="0" w:after="0" w:afterAutospacing="0" w:line="360" w:lineRule="auto"/>
        <w:jc w:val="both"/>
        <w:rPr>
          <w:rFonts w:ascii="Arial" w:hAnsi="Arial" w:cs="Arial"/>
          <w:b/>
          <w:u w:val="single"/>
        </w:rPr>
      </w:pPr>
      <w:r w:rsidRPr="006D3059">
        <w:rPr>
          <w:rFonts w:ascii="Arial" w:hAnsi="Arial" w:cs="Arial"/>
          <w:b/>
          <w:u w:val="single"/>
        </w:rPr>
        <w:t>DOCUMENTOS NECESSÁRIOS:</w:t>
      </w:r>
    </w:p>
    <w:p w:rsidR="00065EBB" w:rsidRPr="00E83206" w:rsidRDefault="00857ED5" w:rsidP="00065E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65EBB" w:rsidRPr="00E83206">
        <w:rPr>
          <w:rFonts w:ascii="Arial" w:hAnsi="Arial" w:cs="Arial"/>
        </w:rPr>
        <w:t>Procuração</w:t>
      </w:r>
      <w:r w:rsidR="00065EBB">
        <w:rPr>
          <w:rFonts w:ascii="Arial" w:hAnsi="Arial" w:cs="Arial"/>
        </w:rPr>
        <w:t xml:space="preserve"> (minuta abaixo</w:t>
      </w:r>
      <w:r w:rsidR="002E0BEC">
        <w:rPr>
          <w:rFonts w:ascii="Arial" w:hAnsi="Arial" w:cs="Arial"/>
        </w:rPr>
        <w:t xml:space="preserve"> – não há necessidade de reconhecimento de firma</w:t>
      </w:r>
      <w:r w:rsidR="00065EBB">
        <w:rPr>
          <w:rFonts w:ascii="Arial" w:hAnsi="Arial" w:cs="Arial"/>
        </w:rPr>
        <w:t>)</w:t>
      </w:r>
      <w:r w:rsidR="00065EBB" w:rsidRPr="00E83206">
        <w:rPr>
          <w:rFonts w:ascii="Arial" w:hAnsi="Arial" w:cs="Arial"/>
        </w:rPr>
        <w:t>;</w:t>
      </w:r>
    </w:p>
    <w:p w:rsidR="00065EBB" w:rsidRDefault="00857ED5" w:rsidP="00065E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65EBB" w:rsidRPr="00E83206">
        <w:rPr>
          <w:rFonts w:ascii="Arial" w:hAnsi="Arial" w:cs="Arial"/>
        </w:rPr>
        <w:t>Contrato prestação serviços</w:t>
      </w:r>
      <w:r w:rsidR="00C816BA">
        <w:rPr>
          <w:rFonts w:ascii="Arial" w:hAnsi="Arial" w:cs="Arial"/>
        </w:rPr>
        <w:t xml:space="preserve"> </w:t>
      </w:r>
      <w:r w:rsidR="002E0BEC">
        <w:rPr>
          <w:rFonts w:ascii="Arial" w:hAnsi="Arial" w:cs="Arial"/>
        </w:rPr>
        <w:t>(minuta abaixo – não há necessidade de reconhecimento de firma)</w:t>
      </w:r>
      <w:r w:rsidR="00065EBB" w:rsidRPr="00E83206">
        <w:rPr>
          <w:rFonts w:ascii="Arial" w:hAnsi="Arial" w:cs="Arial"/>
        </w:rPr>
        <w:t>;</w:t>
      </w:r>
    </w:p>
    <w:p w:rsidR="001C67FF" w:rsidRPr="00E83206" w:rsidRDefault="001C67FF" w:rsidP="00065E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Declaração para isenção de custas </w:t>
      </w:r>
      <w:r w:rsidR="002E0BEC">
        <w:rPr>
          <w:rFonts w:ascii="Arial" w:hAnsi="Arial" w:cs="Arial"/>
        </w:rPr>
        <w:t>(minuta abaixo – não há necessidade de reconhecimento de firma)</w:t>
      </w:r>
      <w:r>
        <w:rPr>
          <w:rFonts w:ascii="Arial" w:hAnsi="Arial" w:cs="Arial"/>
        </w:rPr>
        <w:t>;</w:t>
      </w:r>
    </w:p>
    <w:p w:rsidR="00857ED5" w:rsidRDefault="00857ED5" w:rsidP="00857ED5">
      <w:pPr>
        <w:pStyle w:val="ecwestern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Cópia RG e CPF</w:t>
      </w:r>
      <w:r w:rsidR="00B8193C">
        <w:rPr>
          <w:rFonts w:ascii="Arial" w:hAnsi="Arial" w:cs="Arial"/>
        </w:rPr>
        <w:t xml:space="preserve"> (colorido)</w:t>
      </w:r>
      <w:r>
        <w:rPr>
          <w:rFonts w:ascii="Arial" w:hAnsi="Arial" w:cs="Arial"/>
        </w:rPr>
        <w:t>;</w:t>
      </w:r>
    </w:p>
    <w:p w:rsidR="002E0BEC" w:rsidRDefault="002E0BEC" w:rsidP="00857ED5">
      <w:pPr>
        <w:pStyle w:val="ecwestern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Comprovante de endereço;</w:t>
      </w:r>
    </w:p>
    <w:p w:rsidR="00814DB5" w:rsidRDefault="00C76553" w:rsidP="001C67FF">
      <w:pPr>
        <w:pStyle w:val="ecwestern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C67FF">
        <w:rPr>
          <w:rFonts w:ascii="Arial" w:hAnsi="Arial" w:cs="Arial"/>
        </w:rPr>
        <w:t xml:space="preserve"> Carta de Concessão do Benefício do INSS;</w:t>
      </w:r>
      <w:r>
        <w:rPr>
          <w:rFonts w:ascii="Arial" w:hAnsi="Arial" w:cs="Arial"/>
        </w:rPr>
        <w:t xml:space="preserve"> </w:t>
      </w:r>
    </w:p>
    <w:p w:rsidR="00C76553" w:rsidRDefault="00C76553" w:rsidP="006D3059">
      <w:pPr>
        <w:pStyle w:val="ecwestern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1C67FF">
        <w:rPr>
          <w:rFonts w:ascii="Arial" w:hAnsi="Arial" w:cs="Arial"/>
        </w:rPr>
        <w:t xml:space="preserve"> Folha de pagamento de benefício do INSS atualizada;</w:t>
      </w:r>
    </w:p>
    <w:p w:rsidR="00637771" w:rsidRPr="002E21B1" w:rsidRDefault="001C67FF" w:rsidP="00ED6A43">
      <w:pPr>
        <w:pStyle w:val="ecwestern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2E21B1">
        <w:rPr>
          <w:rFonts w:ascii="Arial" w:hAnsi="Arial" w:cs="Arial"/>
          <w:b/>
        </w:rPr>
        <w:t xml:space="preserve">- CNIS </w:t>
      </w:r>
      <w:r w:rsidR="003C1F15" w:rsidRPr="002E21B1">
        <w:rPr>
          <w:rFonts w:ascii="Arial" w:hAnsi="Arial" w:cs="Arial"/>
          <w:b/>
        </w:rPr>
        <w:t>completo – Cadastro Nacional de Inscrição do Segurado</w:t>
      </w:r>
      <w:r w:rsidR="00637771" w:rsidRPr="002E21B1">
        <w:rPr>
          <w:rFonts w:ascii="Arial" w:hAnsi="Arial" w:cs="Arial"/>
          <w:b/>
        </w:rPr>
        <w:t>:</w:t>
      </w:r>
      <w:r w:rsidR="003C1F15" w:rsidRPr="002E21B1">
        <w:rPr>
          <w:rFonts w:ascii="Arial" w:hAnsi="Arial" w:cs="Arial"/>
          <w:b/>
        </w:rPr>
        <w:t xml:space="preserve"> </w:t>
      </w:r>
    </w:p>
    <w:p w:rsidR="00637771" w:rsidRDefault="003C1F15" w:rsidP="00ED6A43">
      <w:pPr>
        <w:pStyle w:val="ecwestern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que contempla o histórico de todas as contribuições para o INSS e que pode ser requerido junto a qualquer agência do INSS ou pela internet, através do “Meu INSS” para quem possui senha cadastrada junto ao INSS</w:t>
      </w:r>
      <w:r w:rsidR="00637771">
        <w:rPr>
          <w:rFonts w:ascii="Arial" w:hAnsi="Arial" w:cs="Arial"/>
        </w:rPr>
        <w:t xml:space="preserve">. </w:t>
      </w:r>
    </w:p>
    <w:p w:rsidR="001C67FF" w:rsidRPr="00797189" w:rsidRDefault="00637771" w:rsidP="00ED6A43">
      <w:pPr>
        <w:pStyle w:val="ecwestern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Quem ainda não possui senha pode comparecer junto a qualquer agência do INSS para cadastrar a sua.</w:t>
      </w:r>
    </w:p>
    <w:p w:rsidR="002E21B1" w:rsidRPr="002E21B1" w:rsidRDefault="002E21B1" w:rsidP="002E21B1">
      <w:pPr>
        <w:pStyle w:val="ecwestern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OBS</w:t>
      </w:r>
      <w:r w:rsidRPr="002E21B1">
        <w:rPr>
          <w:rFonts w:ascii="Arial" w:hAnsi="Arial" w:cs="Arial"/>
        </w:rPr>
        <w:t xml:space="preserve">.: </w:t>
      </w:r>
      <w:r w:rsidRPr="002E21B1">
        <w:rPr>
          <w:rFonts w:ascii="Arial" w:hAnsi="Arial" w:cs="Arial"/>
          <w:b/>
        </w:rPr>
        <w:t xml:space="preserve">Este documento deve ser baixado diretamente no sistema “Meu INSS” e enviado por e-mail para realização do cálculo. </w:t>
      </w:r>
      <w:r>
        <w:rPr>
          <w:rFonts w:ascii="Arial" w:hAnsi="Arial" w:cs="Arial"/>
          <w:b/>
        </w:rPr>
        <w:t xml:space="preserve"> Dúvidas sobre como acessar o “Meu INSS” podem ser esclarecidas em contato com nossa equipe de profissionais.</w:t>
      </w:r>
    </w:p>
    <w:p w:rsidR="00797189" w:rsidRDefault="00797189" w:rsidP="006D3059">
      <w:pPr>
        <w:pStyle w:val="ecwestern"/>
        <w:spacing w:before="0" w:beforeAutospacing="0" w:after="0" w:afterAutospacing="0" w:line="360" w:lineRule="auto"/>
        <w:rPr>
          <w:rFonts w:ascii="Arial" w:hAnsi="Arial" w:cs="Arial"/>
          <w:b/>
          <w:u w:val="single"/>
        </w:rPr>
      </w:pPr>
    </w:p>
    <w:p w:rsidR="0018311A" w:rsidRPr="0018311A" w:rsidRDefault="00857ED5" w:rsidP="006D3059">
      <w:pPr>
        <w:pStyle w:val="ecwestern"/>
        <w:spacing w:before="0" w:beforeAutospacing="0" w:after="0" w:afterAutospacing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CUSTO</w:t>
      </w:r>
      <w:r w:rsidR="0018311A" w:rsidRPr="0018311A">
        <w:rPr>
          <w:rFonts w:ascii="Arial" w:hAnsi="Arial" w:cs="Arial"/>
          <w:b/>
          <w:u w:val="single"/>
        </w:rPr>
        <w:t>:</w:t>
      </w:r>
    </w:p>
    <w:p w:rsidR="00DB1818" w:rsidRPr="00857ED5" w:rsidRDefault="00C214A2" w:rsidP="00AE0FA2">
      <w:pPr>
        <w:pStyle w:val="ecwestern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857ED5" w:rsidRPr="00857ED5">
        <w:rPr>
          <w:rFonts w:ascii="Arial" w:hAnsi="Arial" w:cs="Arial"/>
        </w:rPr>
        <w:t xml:space="preserve"> </w:t>
      </w:r>
      <w:r w:rsidR="00C76553">
        <w:rPr>
          <w:rFonts w:ascii="Arial" w:hAnsi="Arial" w:cs="Arial"/>
        </w:rPr>
        <w:t xml:space="preserve">O custo para ajuizamento </w:t>
      </w:r>
      <w:r w:rsidR="003C1F15">
        <w:rPr>
          <w:rFonts w:ascii="Arial" w:hAnsi="Arial" w:cs="Arial"/>
        </w:rPr>
        <w:t>da ação (custas judiciais) dependerá do cálculo prévio de cada caso, que será realizado pelo escritório sem custo adicional. Dependendo do valor apurado e do valor do benefício recebido mensalmente pelo cliente</w:t>
      </w:r>
      <w:r w:rsidR="00ED6A43">
        <w:rPr>
          <w:rFonts w:ascii="Arial" w:hAnsi="Arial" w:cs="Arial"/>
        </w:rPr>
        <w:t>,</w:t>
      </w:r>
      <w:r w:rsidR="003C1F15">
        <w:rPr>
          <w:rFonts w:ascii="Arial" w:hAnsi="Arial" w:cs="Arial"/>
        </w:rPr>
        <w:t xml:space="preserve"> este poderá ter direito à isenção das custas, o que será verificado em cada caso antes do ajuizamento da ação.</w:t>
      </w:r>
    </w:p>
    <w:p w:rsidR="00AE0FA2" w:rsidRDefault="00AE0FA2" w:rsidP="00797189">
      <w:pPr>
        <w:spacing w:line="360" w:lineRule="auto"/>
        <w:jc w:val="both"/>
        <w:rPr>
          <w:rFonts w:ascii="Arial" w:hAnsi="Arial" w:cs="Arial"/>
          <w:b/>
        </w:rPr>
      </w:pPr>
    </w:p>
    <w:p w:rsidR="005372B5" w:rsidRDefault="005372B5" w:rsidP="0018311A">
      <w:pPr>
        <w:pStyle w:val="ecwestern"/>
        <w:spacing w:before="0" w:beforeAutospacing="0" w:after="0" w:afterAutospacing="0" w:line="360" w:lineRule="auto"/>
        <w:rPr>
          <w:rFonts w:ascii="Arial" w:hAnsi="Arial" w:cs="Arial"/>
        </w:rPr>
      </w:pPr>
      <w:r w:rsidRPr="005372B5">
        <w:rPr>
          <w:rFonts w:ascii="Arial" w:hAnsi="Arial" w:cs="Arial"/>
          <w:b/>
          <w:u w:val="single"/>
        </w:rPr>
        <w:t>HONORÁRIOS ADVOCATÍCIOS</w:t>
      </w:r>
      <w:r w:rsidR="0018311A">
        <w:rPr>
          <w:rFonts w:ascii="Arial" w:hAnsi="Arial" w:cs="Arial"/>
        </w:rPr>
        <w:t xml:space="preserve">: </w:t>
      </w:r>
    </w:p>
    <w:p w:rsidR="00DD5F74" w:rsidRDefault="00DE20DA" w:rsidP="004A72AC">
      <w:pPr>
        <w:pStyle w:val="ecwestern"/>
        <w:spacing w:before="0" w:beforeAutospacing="0" w:after="0" w:afterAutospacing="0" w:line="360" w:lineRule="auto"/>
        <w:rPr>
          <w:i/>
        </w:rPr>
      </w:pPr>
      <w:r>
        <w:rPr>
          <w:rFonts w:ascii="Arial" w:hAnsi="Arial" w:cs="Arial"/>
        </w:rPr>
        <w:t>15</w:t>
      </w:r>
      <w:r w:rsidR="0018311A">
        <w:rPr>
          <w:rFonts w:ascii="Arial" w:hAnsi="Arial" w:cs="Arial"/>
        </w:rPr>
        <w:t xml:space="preserve">% do </w:t>
      </w:r>
      <w:r w:rsidR="00C214A2">
        <w:rPr>
          <w:rFonts w:ascii="Arial" w:hAnsi="Arial" w:cs="Arial"/>
        </w:rPr>
        <w:t>resultado</w:t>
      </w:r>
      <w:r w:rsidR="005372B5">
        <w:rPr>
          <w:rFonts w:ascii="Arial" w:hAnsi="Arial" w:cs="Arial"/>
        </w:rPr>
        <w:t>.</w:t>
      </w:r>
    </w:p>
    <w:p w:rsidR="00CB1338" w:rsidRPr="00164E37" w:rsidRDefault="00CB1338" w:rsidP="00CB1338">
      <w:pPr>
        <w:pStyle w:val="Ttulo2"/>
        <w:spacing w:before="0" w:after="0"/>
        <w:jc w:val="center"/>
        <w:rPr>
          <w:i w:val="0"/>
          <w:sz w:val="24"/>
          <w:szCs w:val="24"/>
        </w:rPr>
      </w:pPr>
      <w:r w:rsidRPr="00164E37">
        <w:rPr>
          <w:i w:val="0"/>
          <w:sz w:val="24"/>
          <w:szCs w:val="24"/>
        </w:rPr>
        <w:t>PAULO PEREIRA ADVOGADOS</w:t>
      </w:r>
      <w:r>
        <w:rPr>
          <w:i w:val="0"/>
          <w:sz w:val="24"/>
          <w:szCs w:val="24"/>
        </w:rPr>
        <w:t xml:space="preserve"> ASSOCIADOS</w:t>
      </w:r>
    </w:p>
    <w:p w:rsidR="00CB1338" w:rsidRDefault="00CB1338" w:rsidP="00CB1338">
      <w:pPr>
        <w:pStyle w:val="Ttulo2"/>
        <w:spacing w:before="0" w:after="0"/>
        <w:jc w:val="center"/>
        <w:rPr>
          <w:b w:val="0"/>
          <w:i w:val="0"/>
          <w:sz w:val="24"/>
          <w:szCs w:val="24"/>
        </w:rPr>
      </w:pPr>
    </w:p>
    <w:p w:rsidR="00CB1338" w:rsidRPr="00DD5F74" w:rsidRDefault="00CB1338" w:rsidP="003011C7">
      <w:pPr>
        <w:pStyle w:val="Ttulo2"/>
        <w:spacing w:before="0" w:after="0" w:line="276" w:lineRule="auto"/>
        <w:jc w:val="center"/>
        <w:rPr>
          <w:b w:val="0"/>
          <w:i w:val="0"/>
          <w:sz w:val="22"/>
          <w:szCs w:val="22"/>
        </w:rPr>
      </w:pPr>
      <w:r w:rsidRPr="00DD5F74">
        <w:rPr>
          <w:b w:val="0"/>
          <w:i w:val="0"/>
          <w:sz w:val="22"/>
          <w:szCs w:val="22"/>
        </w:rPr>
        <w:t>Rua Marquês do Pombal, 1710/604</w:t>
      </w:r>
    </w:p>
    <w:p w:rsidR="00CB1338" w:rsidRPr="00DD5F74" w:rsidRDefault="00CB1338" w:rsidP="003011C7">
      <w:pPr>
        <w:pStyle w:val="Ttulo2"/>
        <w:spacing w:before="0" w:after="0" w:line="276" w:lineRule="auto"/>
        <w:jc w:val="center"/>
        <w:rPr>
          <w:b w:val="0"/>
          <w:i w:val="0"/>
          <w:sz w:val="22"/>
          <w:szCs w:val="22"/>
        </w:rPr>
      </w:pPr>
      <w:r w:rsidRPr="00DD5F74">
        <w:rPr>
          <w:b w:val="0"/>
          <w:i w:val="0"/>
          <w:sz w:val="22"/>
          <w:szCs w:val="22"/>
        </w:rPr>
        <w:t>Bairro Higienópolis</w:t>
      </w:r>
    </w:p>
    <w:p w:rsidR="00CB1338" w:rsidRPr="00DD5F74" w:rsidRDefault="00CB1338" w:rsidP="003011C7">
      <w:pPr>
        <w:pStyle w:val="Ttulo2"/>
        <w:spacing w:before="0" w:after="0" w:line="276" w:lineRule="auto"/>
        <w:jc w:val="center"/>
        <w:rPr>
          <w:b w:val="0"/>
          <w:i w:val="0"/>
          <w:sz w:val="22"/>
          <w:szCs w:val="22"/>
        </w:rPr>
      </w:pPr>
      <w:r w:rsidRPr="00DD5F74">
        <w:rPr>
          <w:b w:val="0"/>
          <w:i w:val="0"/>
          <w:sz w:val="22"/>
          <w:szCs w:val="22"/>
        </w:rPr>
        <w:t>Porto Alegre/RS</w:t>
      </w:r>
    </w:p>
    <w:p w:rsidR="00CB1338" w:rsidRPr="00DD5F74" w:rsidRDefault="00CB1338" w:rsidP="003011C7">
      <w:pPr>
        <w:pStyle w:val="Ttulo2"/>
        <w:spacing w:before="0" w:after="0" w:line="276" w:lineRule="auto"/>
        <w:jc w:val="center"/>
        <w:rPr>
          <w:b w:val="0"/>
          <w:i w:val="0"/>
          <w:sz w:val="22"/>
          <w:szCs w:val="22"/>
        </w:rPr>
      </w:pPr>
      <w:r w:rsidRPr="00DD5F74">
        <w:rPr>
          <w:b w:val="0"/>
          <w:i w:val="0"/>
          <w:sz w:val="22"/>
          <w:szCs w:val="22"/>
        </w:rPr>
        <w:t>CEP: 90540-000</w:t>
      </w:r>
    </w:p>
    <w:p w:rsidR="00CB1338" w:rsidRPr="00DD5F74" w:rsidRDefault="00CB1338" w:rsidP="003011C7">
      <w:pPr>
        <w:pStyle w:val="Ttulo2"/>
        <w:spacing w:before="0" w:after="0" w:line="276" w:lineRule="auto"/>
        <w:jc w:val="center"/>
        <w:rPr>
          <w:b w:val="0"/>
          <w:i w:val="0"/>
          <w:sz w:val="22"/>
          <w:szCs w:val="22"/>
        </w:rPr>
      </w:pPr>
      <w:r w:rsidRPr="00DD5F74">
        <w:rPr>
          <w:b w:val="0"/>
          <w:i w:val="0"/>
          <w:sz w:val="22"/>
          <w:szCs w:val="22"/>
        </w:rPr>
        <w:t>Telefone 51.33621610 – celular 51.99447692</w:t>
      </w:r>
    </w:p>
    <w:p w:rsidR="00CB1338" w:rsidRPr="00DD5F74" w:rsidRDefault="00CB1338" w:rsidP="003011C7">
      <w:pPr>
        <w:pStyle w:val="Ttulo2"/>
        <w:spacing w:before="0" w:after="0" w:line="276" w:lineRule="auto"/>
        <w:ind w:left="2124" w:hanging="2124"/>
        <w:jc w:val="center"/>
        <w:rPr>
          <w:b w:val="0"/>
          <w:i w:val="0"/>
          <w:sz w:val="22"/>
          <w:szCs w:val="22"/>
        </w:rPr>
      </w:pPr>
      <w:r w:rsidRPr="00DD5F74">
        <w:rPr>
          <w:b w:val="0"/>
          <w:sz w:val="22"/>
          <w:szCs w:val="22"/>
        </w:rPr>
        <w:t>Site</w:t>
      </w:r>
      <w:r w:rsidRPr="00DD5F74">
        <w:rPr>
          <w:b w:val="0"/>
          <w:i w:val="0"/>
          <w:sz w:val="22"/>
          <w:szCs w:val="22"/>
        </w:rPr>
        <w:t>: www.advogadopereira.com.br</w:t>
      </w:r>
    </w:p>
    <w:p w:rsidR="00CB1338" w:rsidRPr="00DD5F74" w:rsidRDefault="00CB1338" w:rsidP="003011C7">
      <w:pPr>
        <w:pStyle w:val="Ttulo2"/>
        <w:spacing w:before="0" w:after="0" w:line="276" w:lineRule="auto"/>
        <w:ind w:left="2124" w:hanging="2124"/>
        <w:jc w:val="center"/>
        <w:rPr>
          <w:b w:val="0"/>
          <w:sz w:val="22"/>
          <w:szCs w:val="22"/>
        </w:rPr>
      </w:pPr>
      <w:r w:rsidRPr="00DD5F74">
        <w:rPr>
          <w:b w:val="0"/>
          <w:i w:val="0"/>
          <w:sz w:val="22"/>
          <w:szCs w:val="22"/>
        </w:rPr>
        <w:t xml:space="preserve">E-mail: </w:t>
      </w:r>
      <w:hyperlink r:id="rId6" w:history="1">
        <w:r w:rsidRPr="00DD5F74">
          <w:rPr>
            <w:rStyle w:val="Hyperlink"/>
            <w:b w:val="0"/>
            <w:i w:val="0"/>
            <w:color w:val="auto"/>
            <w:sz w:val="22"/>
            <w:szCs w:val="22"/>
            <w:u w:val="none"/>
          </w:rPr>
          <w:t>advogadopereira@gmail.com</w:t>
        </w:r>
      </w:hyperlink>
    </w:p>
    <w:p w:rsidR="00CB1338" w:rsidRPr="00232FD5" w:rsidRDefault="00CB1338" w:rsidP="006D3059">
      <w:pPr>
        <w:spacing w:line="360" w:lineRule="auto"/>
        <w:jc w:val="both"/>
        <w:rPr>
          <w:rFonts w:ascii="Arial" w:hAnsi="Arial" w:cs="Arial"/>
        </w:rPr>
      </w:pPr>
    </w:p>
    <w:p w:rsidR="00DD5F74" w:rsidRDefault="00AF3EE2" w:rsidP="00503344">
      <w:pPr>
        <w:pStyle w:val="Ttulo2"/>
        <w:spacing w:before="0" w:after="0" w:line="360" w:lineRule="auto"/>
        <w:ind w:left="2124" w:hanging="2124"/>
        <w:jc w:val="center"/>
      </w:pPr>
      <w:r>
        <w:br w:type="page"/>
      </w:r>
    </w:p>
    <w:p w:rsidR="00503344" w:rsidRDefault="00503344" w:rsidP="00503344">
      <w:pPr>
        <w:pStyle w:val="Ttulo2"/>
        <w:spacing w:before="0" w:after="0" w:line="360" w:lineRule="auto"/>
        <w:ind w:left="2124" w:hanging="2124"/>
        <w:jc w:val="center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P R O C U R A Ç Ã O</w:t>
      </w:r>
    </w:p>
    <w:p w:rsidR="00503344" w:rsidRDefault="00503344" w:rsidP="00503344">
      <w:pPr>
        <w:spacing w:line="360" w:lineRule="auto"/>
        <w:rPr>
          <w:rFonts w:ascii="Arial" w:hAnsi="Arial" w:cs="Arial"/>
        </w:rPr>
      </w:pPr>
    </w:p>
    <w:p w:rsidR="00276724" w:rsidRDefault="00503344" w:rsidP="0020033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OUTORGANTE: </w:t>
      </w:r>
    </w:p>
    <w:p w:rsidR="00EA1006" w:rsidRDefault="00EA1006" w:rsidP="0020033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:rsidR="00100169" w:rsidRDefault="00100169" w:rsidP="00A9003E">
      <w:pPr>
        <w:spacing w:line="360" w:lineRule="auto"/>
        <w:jc w:val="both"/>
        <w:rPr>
          <w:rFonts w:ascii="Arial" w:hAnsi="Arial" w:cs="Arial"/>
          <w:b/>
        </w:rPr>
      </w:pPr>
    </w:p>
    <w:p w:rsidR="00503344" w:rsidRDefault="00503344" w:rsidP="00503344">
      <w:pPr>
        <w:pStyle w:val="Corpodetexto2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OUTORGADOS: </w:t>
      </w:r>
      <w:r w:rsidRPr="00DD4EDE">
        <w:rPr>
          <w:rFonts w:ascii="Arial" w:hAnsi="Arial" w:cs="Arial"/>
          <w:sz w:val="24"/>
          <w:u w:val="single"/>
        </w:rPr>
        <w:t>PAULO LUIZ PEREIRA</w:t>
      </w:r>
      <w:r>
        <w:rPr>
          <w:rFonts w:ascii="Arial" w:hAnsi="Arial" w:cs="Arial"/>
          <w:bCs/>
          <w:sz w:val="24"/>
        </w:rPr>
        <w:t xml:space="preserve">, brasileiro, advogado, separado judicialmente, inscrito na OAB/RS 51.771 e CPF nº 087.825.550/87 e </w:t>
      </w:r>
      <w:r w:rsidRPr="00DD4EDE">
        <w:rPr>
          <w:rFonts w:ascii="Arial" w:eastAsia="Arial Unicode MS" w:hAnsi="Arial" w:cs="Arial"/>
          <w:sz w:val="24"/>
          <w:u w:val="single"/>
        </w:rPr>
        <w:t>EVERSON PRANKE LOUZADA</w:t>
      </w:r>
      <w:r>
        <w:rPr>
          <w:rFonts w:ascii="Arial" w:eastAsia="Arial Unicode MS" w:hAnsi="Arial" w:cs="Arial"/>
          <w:sz w:val="24"/>
        </w:rPr>
        <w:t>, brasileiro, solteiro, inscrito na OAB/RS 76.415 e CPF nº 008.326.950-92</w:t>
      </w:r>
      <w:r>
        <w:rPr>
          <w:rFonts w:ascii="Arial" w:hAnsi="Arial" w:cs="Arial"/>
          <w:bCs/>
          <w:sz w:val="24"/>
        </w:rPr>
        <w:t xml:space="preserve">, </w:t>
      </w:r>
      <w:r w:rsidR="002F5EBC">
        <w:rPr>
          <w:rFonts w:ascii="Arial" w:hAnsi="Arial" w:cs="Arial"/>
          <w:sz w:val="24"/>
        </w:rPr>
        <w:t>com escritório profissional na R</w:t>
      </w:r>
      <w:r>
        <w:rPr>
          <w:rFonts w:ascii="Arial" w:hAnsi="Arial" w:cs="Arial"/>
          <w:sz w:val="24"/>
        </w:rPr>
        <w:t>ua Marquês do Pombal, 1710, sala 604, bairro Higienópolis, na cidade de Porto Alegre/RS, CEP 90.540-000, telefone/fax (51) 3362-1610.</w:t>
      </w:r>
    </w:p>
    <w:p w:rsidR="00503344" w:rsidRDefault="00503344" w:rsidP="00503344">
      <w:pPr>
        <w:pStyle w:val="Corpodetexto"/>
        <w:spacing w:after="0" w:line="360" w:lineRule="auto"/>
        <w:jc w:val="both"/>
        <w:rPr>
          <w:rFonts w:ascii="Arial" w:hAnsi="Arial" w:cs="Arial"/>
          <w:b/>
        </w:rPr>
      </w:pPr>
    </w:p>
    <w:p w:rsidR="00503344" w:rsidRDefault="00503344" w:rsidP="00503344">
      <w:pPr>
        <w:pStyle w:val="Corpodetex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PODERES: </w:t>
      </w:r>
      <w:r>
        <w:rPr>
          <w:rFonts w:ascii="Arial" w:hAnsi="Arial" w:cs="Arial"/>
        </w:rPr>
        <w:t xml:space="preserve">Todos os poderes “ad judicial et extra” para praticar atos de processos administrativos e judiciais onde com esta se apresentar(em), outorgando-lhe(s) os necessários poderes para representá-lo(s), em ação que for(em) autor(es), réu(s), assistente(s) ou opoentes, em todos os termos e atos do processo, ou em qualquer grau ou instância de jurisdição, firmar compromisso pelo inventariante, prestar as primeiras e últimas declarações, praticar todos os demais atos que se fizerem necessários ao integral cumprimento deste mandato, para que confere (em) os poderes contidos na cláusula “ad judicia” e poderes especiais enunciados no art. </w:t>
      </w:r>
      <w:r w:rsidR="00F70531">
        <w:rPr>
          <w:rFonts w:ascii="Arial" w:hAnsi="Arial" w:cs="Arial"/>
        </w:rPr>
        <w:t>105</w:t>
      </w:r>
      <w:r>
        <w:rPr>
          <w:rFonts w:ascii="Arial" w:hAnsi="Arial" w:cs="Arial"/>
        </w:rPr>
        <w:t xml:space="preserve"> do CPC, tais como: confessar, renunciar a procedência do pedido, transigir, desistir, renunciar ao direito e firmar compromisso, receber valores e dar quitação, receber intimações, podendo substabelecer no todo ou em parte, com ou sem reserva dos poderes aqui conferidos. </w:t>
      </w:r>
    </w:p>
    <w:p w:rsidR="00503344" w:rsidRDefault="00503344" w:rsidP="00503344">
      <w:pPr>
        <w:tabs>
          <w:tab w:val="left" w:pos="240"/>
        </w:tabs>
        <w:spacing w:line="360" w:lineRule="auto"/>
        <w:ind w:right="-15"/>
        <w:jc w:val="both"/>
        <w:rPr>
          <w:rFonts w:ascii="Arial" w:hAnsi="Arial" w:cs="Arial"/>
          <w:b/>
          <w:lang w:val="pt-PT"/>
        </w:rPr>
      </w:pPr>
    </w:p>
    <w:p w:rsidR="00083C2E" w:rsidRDefault="00E32135" w:rsidP="00E32135">
      <w:pPr>
        <w:tabs>
          <w:tab w:val="left" w:pos="240"/>
        </w:tabs>
        <w:spacing w:line="360" w:lineRule="auto"/>
        <w:ind w:right="-15"/>
        <w:jc w:val="both"/>
        <w:rPr>
          <w:rFonts w:ascii="Arial" w:hAnsi="Arial" w:cs="Arial"/>
          <w:lang w:val="pt-PT"/>
        </w:rPr>
      </w:pPr>
      <w:r w:rsidRPr="00503344">
        <w:rPr>
          <w:rFonts w:ascii="Arial" w:hAnsi="Arial" w:cs="Arial"/>
          <w:b/>
          <w:lang w:val="pt-PT"/>
        </w:rPr>
        <w:t>FINALIDADE</w:t>
      </w:r>
      <w:r w:rsidR="00B224E7">
        <w:rPr>
          <w:rFonts w:ascii="Arial" w:hAnsi="Arial" w:cs="Arial"/>
          <w:lang w:val="pt-PT"/>
        </w:rPr>
        <w:t xml:space="preserve">: Ajuizamento de ação </w:t>
      </w:r>
      <w:r w:rsidR="00ED6A43">
        <w:rPr>
          <w:rFonts w:ascii="Arial" w:hAnsi="Arial" w:cs="Arial"/>
          <w:lang w:val="pt-PT"/>
        </w:rPr>
        <w:t>judicial contra o INSS .</w:t>
      </w:r>
    </w:p>
    <w:p w:rsidR="00761CA9" w:rsidRPr="00503344" w:rsidRDefault="00761CA9" w:rsidP="00E32135">
      <w:pPr>
        <w:tabs>
          <w:tab w:val="left" w:pos="240"/>
        </w:tabs>
        <w:spacing w:line="360" w:lineRule="auto"/>
        <w:ind w:right="-15"/>
        <w:jc w:val="both"/>
        <w:rPr>
          <w:rFonts w:ascii="Arial" w:hAnsi="Arial" w:cs="Arial"/>
          <w:lang w:val="pt-PT"/>
        </w:rPr>
      </w:pPr>
    </w:p>
    <w:p w:rsidR="00761CA9" w:rsidRDefault="00E32135" w:rsidP="00E32135">
      <w:pPr>
        <w:spacing w:line="360" w:lineRule="auto"/>
        <w:jc w:val="center"/>
        <w:rPr>
          <w:rFonts w:ascii="Arial" w:hAnsi="Arial" w:cs="Arial"/>
          <w:lang w:val="pt-PT"/>
        </w:rPr>
      </w:pPr>
      <w:r w:rsidRPr="00503344">
        <w:rPr>
          <w:rFonts w:ascii="Arial" w:hAnsi="Arial" w:cs="Arial"/>
          <w:lang w:val="pt-PT"/>
        </w:rPr>
        <w:t>Porto Alegre/RS,</w:t>
      </w:r>
      <w:r w:rsidR="00A9003E">
        <w:rPr>
          <w:rFonts w:ascii="Arial" w:hAnsi="Arial" w:cs="Arial"/>
          <w:lang w:val="pt-PT"/>
        </w:rPr>
        <w:t xml:space="preserve"> </w:t>
      </w:r>
      <w:r w:rsidR="00753AF2">
        <w:rPr>
          <w:rFonts w:ascii="Arial" w:hAnsi="Arial" w:cs="Arial"/>
          <w:lang w:val="pt-PT"/>
        </w:rPr>
        <w:t xml:space="preserve"> </w:t>
      </w:r>
    </w:p>
    <w:p w:rsidR="00E32135" w:rsidRPr="00503344" w:rsidRDefault="00BC5FC6" w:rsidP="00E32135">
      <w:pPr>
        <w:spacing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</w:t>
      </w:r>
    </w:p>
    <w:p w:rsidR="00E32135" w:rsidRPr="00200338" w:rsidRDefault="00E32135" w:rsidP="00E32135">
      <w:pPr>
        <w:spacing w:line="360" w:lineRule="auto"/>
        <w:jc w:val="center"/>
        <w:rPr>
          <w:rFonts w:ascii="Arial" w:hAnsi="Arial" w:cs="Arial"/>
          <w:lang w:val="pt-PT"/>
        </w:rPr>
      </w:pPr>
      <w:r w:rsidRPr="00200338">
        <w:rPr>
          <w:rFonts w:ascii="Arial" w:hAnsi="Arial" w:cs="Arial"/>
          <w:lang w:val="pt-PT"/>
        </w:rPr>
        <w:t>_______________________________</w:t>
      </w:r>
    </w:p>
    <w:p w:rsidR="00845E19" w:rsidRDefault="00845E19" w:rsidP="00845E19">
      <w:pPr>
        <w:pStyle w:val="Ttulo2"/>
        <w:widowControl w:val="0"/>
        <w:spacing w:before="0" w:after="0" w:line="360" w:lineRule="auto"/>
        <w:ind w:left="2124" w:hanging="2124"/>
        <w:jc w:val="center"/>
        <w:rPr>
          <w:i w:val="0"/>
          <w:sz w:val="24"/>
          <w:szCs w:val="24"/>
          <w:u w:val="single"/>
        </w:rPr>
      </w:pPr>
      <w:r>
        <w:rPr>
          <w:b w:val="0"/>
          <w:sz w:val="21"/>
          <w:szCs w:val="21"/>
          <w:u w:val="single"/>
        </w:rPr>
        <w:br w:type="page"/>
      </w:r>
      <w:r>
        <w:rPr>
          <w:i w:val="0"/>
          <w:sz w:val="24"/>
          <w:szCs w:val="24"/>
          <w:u w:val="single"/>
        </w:rPr>
        <w:lastRenderedPageBreak/>
        <w:t>P R O C U R A Ç Ã O</w:t>
      </w:r>
    </w:p>
    <w:p w:rsidR="00845E19" w:rsidRDefault="00845E19" w:rsidP="00845E19">
      <w:pPr>
        <w:widowControl w:val="0"/>
        <w:spacing w:line="360" w:lineRule="auto"/>
        <w:rPr>
          <w:rFonts w:ascii="Arial" w:hAnsi="Arial" w:cs="Arial"/>
        </w:rPr>
      </w:pPr>
    </w:p>
    <w:p w:rsidR="00845E19" w:rsidRDefault="00845E19" w:rsidP="00845E19">
      <w:pPr>
        <w:widowControl w:val="0"/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OUTORGANTE: </w:t>
      </w:r>
    </w:p>
    <w:p w:rsidR="00845E19" w:rsidRDefault="00845E19" w:rsidP="00845E1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45E19" w:rsidRDefault="00845E19" w:rsidP="00845E1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45E19" w:rsidRDefault="00845E19" w:rsidP="00845E19">
      <w:pPr>
        <w:spacing w:line="360" w:lineRule="auto"/>
        <w:jc w:val="both"/>
        <w:rPr>
          <w:rFonts w:ascii="Arial" w:hAnsi="Arial" w:cs="Arial"/>
          <w:b/>
        </w:rPr>
      </w:pPr>
    </w:p>
    <w:p w:rsidR="00845E19" w:rsidRDefault="00845E19" w:rsidP="00845E19">
      <w:pPr>
        <w:pStyle w:val="Corpodetexto2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OUTORGADOS: </w:t>
      </w:r>
      <w:r w:rsidRPr="005E62A7">
        <w:rPr>
          <w:rFonts w:ascii="Arial" w:hAnsi="Arial" w:cs="Arial"/>
          <w:sz w:val="24"/>
          <w:u w:val="single"/>
        </w:rPr>
        <w:t>PAULO LUIZ PEREIRA</w:t>
      </w:r>
      <w:r>
        <w:rPr>
          <w:rFonts w:ascii="Arial" w:hAnsi="Arial" w:cs="Arial"/>
          <w:bCs/>
          <w:sz w:val="24"/>
        </w:rPr>
        <w:t xml:space="preserve">, brasileiro, advogado, separado judicialmente, inscrito na OAB/RS 51.771 e CPF nº 087.825.550/87 e </w:t>
      </w:r>
      <w:r w:rsidRPr="005E62A7">
        <w:rPr>
          <w:rFonts w:ascii="Arial" w:eastAsia="Arial Unicode MS" w:hAnsi="Arial" w:cs="Arial"/>
          <w:sz w:val="24"/>
          <w:u w:val="single"/>
        </w:rPr>
        <w:t>EVERSON PRANKE LOUZADA</w:t>
      </w:r>
      <w:r>
        <w:rPr>
          <w:rFonts w:ascii="Arial" w:eastAsia="Arial Unicode MS" w:hAnsi="Arial" w:cs="Arial"/>
          <w:sz w:val="24"/>
        </w:rPr>
        <w:t>, brasileiro, solteiro, inscrito na OAB/RS 76.415 e CPF nº 008.326.950-92</w:t>
      </w:r>
      <w:r>
        <w:rPr>
          <w:rFonts w:ascii="Arial" w:hAnsi="Arial" w:cs="Arial"/>
          <w:bCs/>
          <w:sz w:val="24"/>
        </w:rPr>
        <w:t xml:space="preserve">, </w:t>
      </w:r>
      <w:r>
        <w:rPr>
          <w:rFonts w:ascii="Arial" w:hAnsi="Arial" w:cs="Arial"/>
          <w:sz w:val="24"/>
        </w:rPr>
        <w:t>com escritório profissional na Rua Marquês do Pombal, 1710, sala 604, bairro Higienópolis, na cidade de Porto Alegre/RS, CEP 90.540-000, telefone/fax (51) 3362-1610.</w:t>
      </w:r>
    </w:p>
    <w:p w:rsidR="00845E19" w:rsidRDefault="00845E19" w:rsidP="00845E19">
      <w:pPr>
        <w:pStyle w:val="Corpodetexto"/>
        <w:spacing w:after="0" w:line="360" w:lineRule="auto"/>
        <w:jc w:val="both"/>
        <w:rPr>
          <w:rFonts w:ascii="Arial" w:hAnsi="Arial" w:cs="Arial"/>
          <w:b/>
        </w:rPr>
      </w:pPr>
    </w:p>
    <w:p w:rsidR="00845E19" w:rsidRDefault="00845E19" w:rsidP="00845E19">
      <w:pPr>
        <w:pStyle w:val="Corpodetex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PODERES: </w:t>
      </w:r>
      <w:r>
        <w:rPr>
          <w:rFonts w:ascii="Arial" w:hAnsi="Arial" w:cs="Arial"/>
        </w:rPr>
        <w:t xml:space="preserve">Todos os poderes “ad judicial et extra” para praticar atos de processos administrativos e judiciais onde com esta se apresentar(em), outorgando-lhe(s) os necessários poderes para representá-lo(s), em ação que for(em) autor(es), réu(s), assistente(s) ou opoentes, em todos os termos e atos do processo, ou em qualquer grau ou instância de jurisdição, firmar compromisso pelo inventariante, prestar as primeiras e últimas declarações, praticar todos os demais atos que se fizerem necessários ao integral cumprimento deste mandato, para que confere (em) os poderes contidos na cláusula “ad judicia” e poderes especiais enunciados no art. 105 do CPC, tais como: confessar, renunciar a procedência do pedido, transigir, desistir, renunciar ao direito e firmar compromisso, receber valores e dar quitação, receber intimações, podendo substabelecer no todo ou em parte, com ou sem reserva dos poderes aqui conferidos. </w:t>
      </w:r>
    </w:p>
    <w:p w:rsidR="00845E19" w:rsidRDefault="00845E19" w:rsidP="00845E19">
      <w:pPr>
        <w:tabs>
          <w:tab w:val="left" w:pos="240"/>
        </w:tabs>
        <w:spacing w:line="360" w:lineRule="auto"/>
        <w:ind w:right="-15"/>
        <w:jc w:val="both"/>
        <w:rPr>
          <w:rFonts w:ascii="Arial" w:hAnsi="Arial" w:cs="Arial"/>
          <w:b/>
          <w:lang w:val="pt-PT"/>
        </w:rPr>
      </w:pPr>
    </w:p>
    <w:p w:rsidR="00845E19" w:rsidRPr="001B3A3C" w:rsidRDefault="00845E19" w:rsidP="00845E19">
      <w:pPr>
        <w:tabs>
          <w:tab w:val="left" w:pos="240"/>
        </w:tabs>
        <w:spacing w:line="360" w:lineRule="auto"/>
        <w:ind w:right="-15"/>
        <w:jc w:val="both"/>
        <w:rPr>
          <w:rFonts w:ascii="Arial" w:hAnsi="Arial" w:cs="Arial"/>
          <w:lang w:val="pt-PT"/>
        </w:rPr>
      </w:pPr>
      <w:r w:rsidRPr="001B3A3C">
        <w:rPr>
          <w:rFonts w:ascii="Arial" w:hAnsi="Arial" w:cs="Arial"/>
          <w:b/>
          <w:lang w:val="pt-PT"/>
        </w:rPr>
        <w:t>FINALIDADE</w:t>
      </w:r>
      <w:r w:rsidRPr="001B3A3C">
        <w:rPr>
          <w:rFonts w:ascii="Arial" w:hAnsi="Arial" w:cs="Arial"/>
          <w:lang w:val="pt-PT"/>
        </w:rPr>
        <w:t xml:space="preserve">: </w:t>
      </w:r>
      <w:r>
        <w:rPr>
          <w:rFonts w:ascii="Arial" w:hAnsi="Arial" w:cs="Arial"/>
          <w:lang w:val="pt-PT"/>
        </w:rPr>
        <w:t>Realização de diligências administrativas perante o INSS.</w:t>
      </w:r>
    </w:p>
    <w:p w:rsidR="00845E19" w:rsidRDefault="00845E19" w:rsidP="00845E19">
      <w:pPr>
        <w:spacing w:line="360" w:lineRule="auto"/>
        <w:jc w:val="center"/>
        <w:rPr>
          <w:rFonts w:ascii="Arial" w:hAnsi="Arial" w:cs="Arial"/>
          <w:lang w:val="pt-PT"/>
        </w:rPr>
      </w:pPr>
    </w:p>
    <w:p w:rsidR="00845E19" w:rsidRDefault="00845E19" w:rsidP="00845E19">
      <w:pPr>
        <w:spacing w:line="360" w:lineRule="auto"/>
        <w:jc w:val="center"/>
        <w:rPr>
          <w:rFonts w:ascii="Arial" w:hAnsi="Arial" w:cs="Arial"/>
          <w:lang w:val="pt-PT"/>
        </w:rPr>
      </w:pPr>
      <w:r w:rsidRPr="001B3A3C">
        <w:rPr>
          <w:rFonts w:ascii="Arial" w:hAnsi="Arial" w:cs="Arial"/>
          <w:lang w:val="pt-PT"/>
        </w:rPr>
        <w:t>Porto Alegre/RS,</w:t>
      </w:r>
      <w:r>
        <w:rPr>
          <w:rFonts w:ascii="Arial" w:hAnsi="Arial" w:cs="Arial"/>
          <w:lang w:val="pt-PT"/>
        </w:rPr>
        <w:t xml:space="preserve"> </w:t>
      </w:r>
    </w:p>
    <w:p w:rsidR="00845E19" w:rsidRPr="001B3A3C" w:rsidRDefault="00845E19" w:rsidP="00845E19">
      <w:pPr>
        <w:spacing w:line="360" w:lineRule="auto"/>
        <w:jc w:val="center"/>
        <w:rPr>
          <w:rFonts w:ascii="Arial" w:hAnsi="Arial" w:cs="Arial"/>
          <w:lang w:val="pt-PT"/>
        </w:rPr>
      </w:pPr>
    </w:p>
    <w:p w:rsidR="00845E19" w:rsidRPr="001B3A3C" w:rsidRDefault="00845E19" w:rsidP="00845E19">
      <w:pPr>
        <w:spacing w:line="360" w:lineRule="auto"/>
        <w:jc w:val="center"/>
        <w:rPr>
          <w:rFonts w:ascii="Arial" w:hAnsi="Arial" w:cs="Arial"/>
          <w:lang w:val="pt-PT"/>
        </w:rPr>
      </w:pPr>
      <w:r w:rsidRPr="001B3A3C">
        <w:rPr>
          <w:rFonts w:ascii="Arial" w:hAnsi="Arial" w:cs="Arial"/>
          <w:lang w:val="pt-PT"/>
        </w:rPr>
        <w:t>_______________________________</w:t>
      </w:r>
    </w:p>
    <w:p w:rsidR="00845E19" w:rsidRPr="00347910" w:rsidRDefault="006F6E68" w:rsidP="00845E19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b/>
          <w:sz w:val="21"/>
          <w:szCs w:val="21"/>
          <w:u w:val="single"/>
        </w:rPr>
        <w:br w:type="page"/>
      </w:r>
      <w:r w:rsidR="00845E19" w:rsidRPr="00347910">
        <w:rPr>
          <w:rFonts w:ascii="Arial" w:hAnsi="Arial" w:cs="Arial"/>
          <w:b/>
          <w:u w:val="single"/>
        </w:rPr>
        <w:lastRenderedPageBreak/>
        <w:t>CONTRATO DE PRESTAÇÃO DE SERVIÇOS</w:t>
      </w:r>
    </w:p>
    <w:p w:rsidR="00845E19" w:rsidRPr="00347910" w:rsidRDefault="00845E19" w:rsidP="00845E19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845E19" w:rsidRDefault="00845E19" w:rsidP="00845E19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47910">
        <w:rPr>
          <w:rFonts w:ascii="Arial" w:hAnsi="Arial" w:cs="Arial"/>
        </w:rPr>
        <w:t>Pelo presente instrumento particular de contrato de prestação de serviços advocatícios entre</w:t>
      </w:r>
      <w:r>
        <w:rPr>
          <w:rFonts w:ascii="Arial" w:hAnsi="Arial" w:cs="Arial"/>
        </w:rPr>
        <w:t xml:space="preserve"> </w:t>
      </w:r>
    </w:p>
    <w:p w:rsidR="00845E19" w:rsidRDefault="00845E19" w:rsidP="00845E1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45E19" w:rsidRDefault="00845E19" w:rsidP="00845E1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45E19" w:rsidRDefault="00845E19" w:rsidP="00845E1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45E19" w:rsidRPr="00FA1B30" w:rsidRDefault="00845E19" w:rsidP="00845E19">
      <w:pPr>
        <w:spacing w:line="360" w:lineRule="auto"/>
        <w:jc w:val="both"/>
        <w:rPr>
          <w:rFonts w:ascii="Arial" w:hAnsi="Arial" w:cs="Arial"/>
          <w:b/>
        </w:rPr>
      </w:pPr>
      <w:r w:rsidRPr="00347910">
        <w:rPr>
          <w:rFonts w:ascii="Arial" w:hAnsi="Arial" w:cs="Arial"/>
        </w:rPr>
        <w:t xml:space="preserve">denominado(a) CONTRATANTE e o advogado </w:t>
      </w:r>
      <w:smartTag w:uri="urn:schemas-microsoft-com:office:smarttags" w:element="PersonName">
        <w:smartTagPr>
          <w:attr w:name="ProductID" w:val="PAULO LUIZ PEREIRA"/>
        </w:smartTagPr>
        <w:r w:rsidRPr="00347910">
          <w:rPr>
            <w:rFonts w:ascii="Arial" w:hAnsi="Arial" w:cs="Arial"/>
            <w:caps/>
            <w:u w:val="single"/>
          </w:rPr>
          <w:t>Paulo Luiz Pereira</w:t>
        </w:r>
      </w:smartTag>
      <w:r w:rsidRPr="00347910">
        <w:rPr>
          <w:rFonts w:ascii="Arial" w:hAnsi="Arial" w:cs="Arial"/>
        </w:rPr>
        <w:t xml:space="preserve">, </w:t>
      </w:r>
      <w:r w:rsidRPr="00347910">
        <w:rPr>
          <w:rFonts w:ascii="Arial" w:hAnsi="Arial" w:cs="Arial"/>
          <w:bCs/>
        </w:rPr>
        <w:t>brasileiro, advogado, separado judicialmente, inscrito na OAB/RS 51.771 e CPF nº 087.825.550/87</w:t>
      </w:r>
      <w:r w:rsidRPr="00347910">
        <w:rPr>
          <w:rFonts w:ascii="Arial" w:hAnsi="Arial" w:cs="Arial"/>
        </w:rPr>
        <w:t>, com escritório profissional na rua Marquês do Pombal, 1710, sala 604, bairro Higienópolis, na cidade de Porto Alegre-RS CEP 90.540-000, aqui denominado CONTRATADO, ajustam entre si, mediante as cláusulas e condições adiante estipuladas o seguinte:</w:t>
      </w:r>
    </w:p>
    <w:p w:rsidR="00845E19" w:rsidRPr="00347910" w:rsidRDefault="00845E19" w:rsidP="00845E19">
      <w:pPr>
        <w:tabs>
          <w:tab w:val="left" w:pos="240"/>
        </w:tabs>
        <w:spacing w:line="360" w:lineRule="auto"/>
        <w:ind w:right="-15"/>
        <w:jc w:val="both"/>
        <w:rPr>
          <w:rFonts w:ascii="Arial" w:hAnsi="Arial" w:cs="Arial"/>
          <w:lang w:val="pt-PT"/>
        </w:rPr>
      </w:pPr>
      <w:r w:rsidRPr="00347910">
        <w:rPr>
          <w:rFonts w:ascii="Arial" w:hAnsi="Arial" w:cs="Arial"/>
        </w:rPr>
        <w:tab/>
      </w:r>
      <w:r w:rsidRPr="00347910">
        <w:rPr>
          <w:rFonts w:ascii="Arial" w:hAnsi="Arial" w:cs="Arial"/>
        </w:rPr>
        <w:tab/>
      </w:r>
      <w:r w:rsidRPr="00347910">
        <w:rPr>
          <w:rFonts w:ascii="Arial" w:hAnsi="Arial" w:cs="Arial"/>
        </w:rPr>
        <w:tab/>
        <w:t xml:space="preserve">1) O CONTRATADO se obriga a cumprir, na forma da lei, o mandato neste ato lhe outorgado pelo CONTRATANTE, com a finalidade de propor </w:t>
      </w:r>
      <w:r>
        <w:rPr>
          <w:rFonts w:ascii="Arial" w:hAnsi="Arial" w:cs="Arial"/>
        </w:rPr>
        <w:t xml:space="preserve">ação judicial </w:t>
      </w:r>
      <w:r w:rsidRPr="00347910">
        <w:rPr>
          <w:rFonts w:ascii="Arial" w:hAnsi="Arial" w:cs="Arial"/>
        </w:rPr>
        <w:t xml:space="preserve">em desfavor do </w:t>
      </w:r>
      <w:r>
        <w:rPr>
          <w:rFonts w:ascii="Arial" w:hAnsi="Arial" w:cs="Arial"/>
        </w:rPr>
        <w:t>INSS</w:t>
      </w:r>
      <w:r w:rsidRPr="00347910">
        <w:rPr>
          <w:rFonts w:ascii="Arial" w:hAnsi="Arial" w:cs="Arial"/>
        </w:rPr>
        <w:t>.</w:t>
      </w:r>
    </w:p>
    <w:p w:rsidR="00845E19" w:rsidRPr="00347910" w:rsidRDefault="00845E19" w:rsidP="00845E19">
      <w:pPr>
        <w:tabs>
          <w:tab w:val="left" w:pos="240"/>
        </w:tabs>
        <w:spacing w:line="360" w:lineRule="auto"/>
        <w:ind w:right="-15" w:firstLine="1440"/>
        <w:jc w:val="both"/>
        <w:rPr>
          <w:rFonts w:ascii="Arial" w:hAnsi="Arial" w:cs="Arial"/>
        </w:rPr>
      </w:pPr>
      <w:r w:rsidRPr="00347910">
        <w:rPr>
          <w:rFonts w:ascii="Arial" w:hAnsi="Arial" w:cs="Arial"/>
        </w:rPr>
        <w:t>2) No caso de êxito na ação, o CONTRATANTE, desde já, autoriz</w:t>
      </w:r>
      <w:r>
        <w:rPr>
          <w:rFonts w:ascii="Arial" w:hAnsi="Arial" w:cs="Arial"/>
        </w:rPr>
        <w:t>a o desconto do percentual de 15</w:t>
      </w:r>
      <w:r w:rsidRPr="00347910">
        <w:rPr>
          <w:rFonts w:ascii="Arial" w:hAnsi="Arial" w:cs="Arial"/>
        </w:rPr>
        <w:t>% sobre o resultado da ação</w:t>
      </w:r>
      <w:r>
        <w:rPr>
          <w:rFonts w:ascii="Arial" w:hAnsi="Arial" w:cs="Arial"/>
        </w:rPr>
        <w:t>.</w:t>
      </w:r>
    </w:p>
    <w:p w:rsidR="00845E19" w:rsidRPr="00347910" w:rsidRDefault="00845E19" w:rsidP="00845E19">
      <w:pPr>
        <w:spacing w:line="360" w:lineRule="auto"/>
        <w:ind w:firstLine="1440"/>
        <w:jc w:val="both"/>
        <w:rPr>
          <w:rFonts w:ascii="Arial" w:hAnsi="Arial" w:cs="Arial"/>
        </w:rPr>
      </w:pPr>
      <w:r w:rsidRPr="00347910">
        <w:rPr>
          <w:rFonts w:ascii="Arial" w:hAnsi="Arial" w:cs="Arial"/>
        </w:rPr>
        <w:t>E por estarem assim justos e acordados, assinam o presente contrato, em duas vias, na presença das testemunhas abaixo firmadas.</w:t>
      </w:r>
    </w:p>
    <w:p w:rsidR="00845E19" w:rsidRPr="00347910" w:rsidRDefault="00845E19" w:rsidP="00845E19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845E19" w:rsidRDefault="00845E19" w:rsidP="00845E19">
      <w:pPr>
        <w:spacing w:line="360" w:lineRule="auto"/>
        <w:ind w:firstLine="1440"/>
        <w:jc w:val="both"/>
        <w:rPr>
          <w:rFonts w:ascii="Arial" w:hAnsi="Arial" w:cs="Arial"/>
        </w:rPr>
      </w:pPr>
      <w:r w:rsidRPr="00347910">
        <w:rPr>
          <w:rFonts w:ascii="Arial" w:hAnsi="Arial" w:cs="Arial"/>
        </w:rPr>
        <w:t xml:space="preserve">Porto Alegre/RS, </w:t>
      </w:r>
    </w:p>
    <w:p w:rsidR="00845E19" w:rsidRPr="00347910" w:rsidRDefault="00845E19" w:rsidP="00845E19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845E19" w:rsidRPr="00347910" w:rsidRDefault="00845E19" w:rsidP="00845E19">
      <w:pPr>
        <w:spacing w:line="360" w:lineRule="auto"/>
        <w:jc w:val="both"/>
        <w:rPr>
          <w:rFonts w:ascii="Arial" w:hAnsi="Arial" w:cs="Arial"/>
        </w:rPr>
      </w:pPr>
      <w:r w:rsidRPr="00347910">
        <w:rPr>
          <w:rFonts w:ascii="Arial" w:hAnsi="Arial" w:cs="Arial"/>
        </w:rPr>
        <w:t xml:space="preserve">Contratante: </w:t>
      </w:r>
      <w:r w:rsidRPr="00347910">
        <w:rPr>
          <w:rFonts w:ascii="Arial" w:hAnsi="Arial" w:cs="Arial"/>
        </w:rPr>
        <w:tab/>
      </w:r>
      <w:r w:rsidRPr="00347910">
        <w:rPr>
          <w:rFonts w:ascii="Arial" w:hAnsi="Arial" w:cs="Arial"/>
        </w:rPr>
        <w:tab/>
      </w:r>
      <w:r w:rsidRPr="00347910">
        <w:rPr>
          <w:rFonts w:ascii="Arial" w:hAnsi="Arial" w:cs="Arial"/>
        </w:rPr>
        <w:tab/>
      </w:r>
      <w:r w:rsidRPr="00347910">
        <w:rPr>
          <w:rFonts w:ascii="Arial" w:hAnsi="Arial" w:cs="Arial"/>
        </w:rPr>
        <w:tab/>
      </w:r>
      <w:r w:rsidRPr="00347910">
        <w:rPr>
          <w:rFonts w:ascii="Arial" w:hAnsi="Arial" w:cs="Arial"/>
        </w:rPr>
        <w:tab/>
      </w:r>
      <w:r w:rsidRPr="00347910">
        <w:rPr>
          <w:rFonts w:ascii="Arial" w:hAnsi="Arial" w:cs="Arial"/>
        </w:rPr>
        <w:tab/>
        <w:t>Contratado:</w:t>
      </w:r>
    </w:p>
    <w:p w:rsidR="00845E19" w:rsidRPr="00347910" w:rsidRDefault="00845E19" w:rsidP="00845E19">
      <w:pPr>
        <w:pStyle w:val="Ttulo1"/>
        <w:spacing w:line="360" w:lineRule="auto"/>
        <w:rPr>
          <w:rFonts w:ascii="Arial" w:hAnsi="Arial" w:cs="Arial"/>
          <w:sz w:val="24"/>
        </w:rPr>
      </w:pPr>
    </w:p>
    <w:p w:rsidR="00845E19" w:rsidRPr="00347910" w:rsidRDefault="00845E19" w:rsidP="00845E19">
      <w:pPr>
        <w:pStyle w:val="Ttulo1"/>
        <w:spacing w:line="360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</w:t>
      </w:r>
      <w:r>
        <w:rPr>
          <w:rFonts w:ascii="Arial" w:hAnsi="Arial" w:cs="Arial"/>
          <w:sz w:val="24"/>
          <w:lang w:val="pt-PT"/>
        </w:rPr>
        <w:tab/>
      </w:r>
      <w:r>
        <w:rPr>
          <w:rFonts w:ascii="Arial" w:hAnsi="Arial" w:cs="Arial"/>
          <w:sz w:val="24"/>
          <w:lang w:val="pt-PT"/>
        </w:rPr>
        <w:tab/>
        <w:t>P</w:t>
      </w:r>
      <w:r w:rsidRPr="00347910">
        <w:rPr>
          <w:rFonts w:ascii="Arial" w:hAnsi="Arial" w:cs="Arial"/>
          <w:sz w:val="24"/>
          <w:lang w:val="pt-PT"/>
        </w:rPr>
        <w:t>AULO LUIZ PEREIRA</w:t>
      </w:r>
    </w:p>
    <w:p w:rsidR="00845E19" w:rsidRPr="00347910" w:rsidRDefault="00845E19" w:rsidP="00845E19">
      <w:pPr>
        <w:pStyle w:val="Ttulo1"/>
        <w:spacing w:line="360" w:lineRule="auto"/>
        <w:ind w:left="0" w:firstLine="0"/>
        <w:rPr>
          <w:rFonts w:ascii="Arial" w:hAnsi="Arial" w:cs="Arial"/>
          <w:sz w:val="24"/>
        </w:rPr>
      </w:pPr>
      <w:r w:rsidRPr="00347910">
        <w:rPr>
          <w:rFonts w:ascii="Arial" w:hAnsi="Arial" w:cs="Arial"/>
          <w:sz w:val="24"/>
        </w:rPr>
        <w:t>CPF:</w:t>
      </w:r>
      <w:r>
        <w:rPr>
          <w:rFonts w:ascii="Arial" w:hAnsi="Arial" w:cs="Arial"/>
          <w:sz w:val="24"/>
        </w:rPr>
        <w:t xml:space="preserve">                                  </w:t>
      </w:r>
      <w:r w:rsidRPr="00347910">
        <w:rPr>
          <w:rFonts w:ascii="Arial" w:hAnsi="Arial" w:cs="Arial"/>
          <w:sz w:val="24"/>
        </w:rPr>
        <w:tab/>
      </w:r>
      <w:r w:rsidRPr="00347910">
        <w:rPr>
          <w:rFonts w:ascii="Arial" w:hAnsi="Arial" w:cs="Arial"/>
          <w:sz w:val="24"/>
        </w:rPr>
        <w:tab/>
      </w:r>
      <w:r w:rsidRPr="0034791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47910">
        <w:rPr>
          <w:rFonts w:ascii="Arial" w:hAnsi="Arial" w:cs="Arial"/>
          <w:sz w:val="24"/>
        </w:rPr>
        <w:t>CPF 087.825.550/87</w:t>
      </w:r>
    </w:p>
    <w:p w:rsidR="00845E19" w:rsidRPr="00347910" w:rsidRDefault="00845E19" w:rsidP="00845E19">
      <w:pPr>
        <w:spacing w:line="360" w:lineRule="auto"/>
        <w:jc w:val="both"/>
        <w:rPr>
          <w:rFonts w:ascii="Arial" w:hAnsi="Arial" w:cs="Arial"/>
        </w:rPr>
      </w:pPr>
    </w:p>
    <w:p w:rsidR="00845E19" w:rsidRPr="00347910" w:rsidRDefault="00845E19" w:rsidP="00845E19">
      <w:pPr>
        <w:spacing w:line="360" w:lineRule="auto"/>
        <w:jc w:val="both"/>
        <w:rPr>
          <w:rFonts w:ascii="Arial" w:hAnsi="Arial" w:cs="Arial"/>
        </w:rPr>
      </w:pPr>
      <w:r w:rsidRPr="00347910">
        <w:rPr>
          <w:rFonts w:ascii="Arial" w:hAnsi="Arial" w:cs="Arial"/>
        </w:rPr>
        <w:t>Testemunhas:</w:t>
      </w:r>
    </w:p>
    <w:p w:rsidR="00845E19" w:rsidRPr="00347910" w:rsidRDefault="00845E19" w:rsidP="00845E19">
      <w:pPr>
        <w:spacing w:line="360" w:lineRule="auto"/>
        <w:rPr>
          <w:rFonts w:ascii="Arial" w:hAnsi="Arial" w:cs="Arial"/>
        </w:rPr>
      </w:pPr>
      <w:r w:rsidRPr="00347910">
        <w:rPr>
          <w:rFonts w:ascii="Arial" w:hAnsi="Arial" w:cs="Arial"/>
        </w:rPr>
        <w:t>________________________</w:t>
      </w:r>
      <w:r w:rsidRPr="00347910">
        <w:rPr>
          <w:rFonts w:ascii="Arial" w:hAnsi="Arial" w:cs="Arial"/>
        </w:rPr>
        <w:tab/>
      </w:r>
      <w:r w:rsidRPr="00347910">
        <w:rPr>
          <w:rFonts w:ascii="Arial" w:hAnsi="Arial" w:cs="Arial"/>
        </w:rPr>
        <w:tab/>
      </w:r>
      <w:r w:rsidRPr="00347910">
        <w:rPr>
          <w:rFonts w:ascii="Arial" w:hAnsi="Arial" w:cs="Arial"/>
        </w:rPr>
        <w:tab/>
        <w:t>________________________</w:t>
      </w:r>
    </w:p>
    <w:p w:rsidR="00845E19" w:rsidRDefault="00845E19" w:rsidP="00845E19">
      <w:pPr>
        <w:spacing w:line="360" w:lineRule="auto"/>
        <w:rPr>
          <w:rFonts w:ascii="Arial" w:hAnsi="Arial" w:cs="Arial"/>
          <w:b/>
        </w:rPr>
      </w:pPr>
    </w:p>
    <w:p w:rsidR="00845E19" w:rsidRPr="00347910" w:rsidRDefault="00845E19" w:rsidP="00845E19">
      <w:pPr>
        <w:spacing w:line="360" w:lineRule="auto"/>
        <w:rPr>
          <w:rFonts w:ascii="Arial" w:hAnsi="Arial" w:cs="Arial"/>
          <w:b/>
        </w:rPr>
      </w:pPr>
      <w:r w:rsidRPr="00347910">
        <w:rPr>
          <w:rFonts w:ascii="Arial" w:hAnsi="Arial" w:cs="Arial"/>
          <w:b/>
        </w:rPr>
        <w:t xml:space="preserve">Telefones: </w:t>
      </w:r>
    </w:p>
    <w:p w:rsidR="00845E19" w:rsidRDefault="00845E19" w:rsidP="00845E19">
      <w:pPr>
        <w:spacing w:line="360" w:lineRule="auto"/>
        <w:rPr>
          <w:rFonts w:ascii="Arial" w:hAnsi="Arial" w:cs="Arial"/>
          <w:b/>
          <w:u w:val="single"/>
        </w:rPr>
      </w:pPr>
      <w:r w:rsidRPr="00347910">
        <w:rPr>
          <w:rFonts w:ascii="Arial" w:hAnsi="Arial" w:cs="Arial"/>
          <w:b/>
        </w:rPr>
        <w:t xml:space="preserve">E-mail: </w:t>
      </w:r>
    </w:p>
    <w:p w:rsidR="00845E19" w:rsidRPr="005038AC" w:rsidRDefault="00845E19" w:rsidP="00845E19">
      <w:pPr>
        <w:pStyle w:val="Ttulo2"/>
        <w:spacing w:before="0" w:after="0" w:line="360" w:lineRule="auto"/>
        <w:ind w:left="2124" w:hanging="2124"/>
        <w:jc w:val="center"/>
        <w:rPr>
          <w:rStyle w:val="Forte"/>
        </w:rPr>
      </w:pPr>
      <w:r w:rsidRPr="005038AC">
        <w:rPr>
          <w:rStyle w:val="Forte"/>
        </w:rPr>
        <w:lastRenderedPageBreak/>
        <w:t xml:space="preserve"> </w:t>
      </w:r>
    </w:p>
    <w:p w:rsidR="00CF292E" w:rsidRDefault="00CF292E" w:rsidP="00CF292E">
      <w:pPr>
        <w:pStyle w:val="NormalWeb"/>
        <w:shd w:val="clear" w:color="auto" w:fill="FFFFFF"/>
        <w:spacing w:line="360" w:lineRule="auto"/>
        <w:jc w:val="center"/>
        <w:rPr>
          <w:rStyle w:val="Forte"/>
          <w:rFonts w:ascii="Arial" w:hAnsi="Arial" w:cs="Arial"/>
        </w:rPr>
      </w:pPr>
      <w:r w:rsidRPr="005038AC">
        <w:rPr>
          <w:rStyle w:val="Forte"/>
          <w:rFonts w:ascii="Arial" w:hAnsi="Arial" w:cs="Arial"/>
        </w:rPr>
        <w:t>DECLARAÇÃO DE HIPOSSUFICIÊNCIA PARA PEDIDO DE ASSISTÊNCIA JUDICIÁRIA GRATUITA</w:t>
      </w:r>
    </w:p>
    <w:p w:rsidR="00CF292E" w:rsidRDefault="00CF292E" w:rsidP="00CF292E">
      <w:pPr>
        <w:pStyle w:val="NormalWeb"/>
        <w:shd w:val="clear" w:color="auto" w:fill="FFFFFF"/>
        <w:spacing w:line="360" w:lineRule="auto"/>
        <w:jc w:val="center"/>
        <w:rPr>
          <w:rStyle w:val="Forte"/>
          <w:rFonts w:ascii="Arial" w:hAnsi="Arial" w:cs="Arial"/>
        </w:rPr>
      </w:pPr>
    </w:p>
    <w:p w:rsidR="00CF292E" w:rsidRDefault="00CF292E" w:rsidP="00CF292E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038AC">
        <w:rPr>
          <w:rFonts w:ascii="Arial" w:hAnsi="Arial" w:cs="Arial"/>
        </w:rPr>
        <w:t>Eu,</w:t>
      </w:r>
      <w:r w:rsidRPr="005038AC">
        <w:rPr>
          <w:rStyle w:val="apple-converted-space"/>
          <w:rFonts w:ascii="Arial" w:hAnsi="Arial" w:cs="Arial"/>
        </w:rPr>
        <w:t> </w:t>
      </w:r>
    </w:p>
    <w:p w:rsidR="00CF292E" w:rsidRDefault="00CF292E" w:rsidP="00CF292E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CF292E" w:rsidRPr="005038AC" w:rsidRDefault="00CF292E" w:rsidP="00CF292E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038AC">
        <w:rPr>
          <w:rFonts w:ascii="Arial" w:hAnsi="Arial" w:cs="Arial"/>
        </w:rPr>
        <w:t>eclaro</w:t>
      </w:r>
      <w:r>
        <w:rPr>
          <w:rFonts w:ascii="Arial" w:hAnsi="Arial" w:cs="Arial"/>
        </w:rPr>
        <w:t xml:space="preserve">, nos termos </w:t>
      </w:r>
      <w:r w:rsidR="00DE53CB">
        <w:rPr>
          <w:rFonts w:ascii="Arial" w:hAnsi="Arial" w:cs="Arial"/>
        </w:rPr>
        <w:t xml:space="preserve">do inciso X, do artigo 17, da Lei nº 3.350, de 29/12/1999, com a redação dada pela Lei nº 6.369, de 20/12/2012; </w:t>
      </w:r>
      <w:r>
        <w:rPr>
          <w:rFonts w:ascii="Arial" w:hAnsi="Arial" w:cs="Arial"/>
        </w:rPr>
        <w:t>da Lei 1.060/50 e art. 5º, LXXIV da Constituição Federal,</w:t>
      </w:r>
      <w:r w:rsidRPr="005038AC">
        <w:rPr>
          <w:rFonts w:ascii="Arial" w:hAnsi="Arial" w:cs="Arial"/>
        </w:rPr>
        <w:t xml:space="preserve"> que </w:t>
      </w:r>
      <w:r w:rsidR="00DE53CB">
        <w:rPr>
          <w:rFonts w:ascii="Arial" w:hAnsi="Arial" w:cs="Arial"/>
        </w:rPr>
        <w:t xml:space="preserve">meus rendimentos não ultrapassam 10 (dez) salários mínimos líquidos, razão pela qual, </w:t>
      </w:r>
      <w:r w:rsidRPr="005038AC">
        <w:rPr>
          <w:rFonts w:ascii="Arial" w:hAnsi="Arial" w:cs="Arial"/>
        </w:rPr>
        <w:t>não posso suportar as despesas processuais decorrentes desta demanda sem prejuízo do meu próprio sustento e de minha família</w:t>
      </w:r>
      <w:r>
        <w:rPr>
          <w:rFonts w:ascii="Arial" w:hAnsi="Arial" w:cs="Arial"/>
        </w:rPr>
        <w:t>, fazendo jus, assim</w:t>
      </w:r>
      <w:r w:rsidR="00DE53CB">
        <w:rPr>
          <w:rFonts w:ascii="Arial" w:hAnsi="Arial" w:cs="Arial"/>
        </w:rPr>
        <w:t>, à concessão da isenção das custas judiciais e</w:t>
      </w:r>
      <w:r>
        <w:rPr>
          <w:rFonts w:ascii="Arial" w:hAnsi="Arial" w:cs="Arial"/>
        </w:rPr>
        <w:t xml:space="preserve"> à</w:t>
      </w:r>
      <w:r w:rsidRPr="005038AC">
        <w:rPr>
          <w:rFonts w:ascii="Arial" w:hAnsi="Arial" w:cs="Arial"/>
        </w:rPr>
        <w:t xml:space="preserve"> concessão do benefício da gratuidade de Justiça</w:t>
      </w:r>
      <w:r>
        <w:rPr>
          <w:rFonts w:ascii="Arial" w:hAnsi="Arial" w:cs="Arial"/>
        </w:rPr>
        <w:t xml:space="preserve">. </w:t>
      </w:r>
      <w:r w:rsidRPr="005038AC">
        <w:rPr>
          <w:rFonts w:ascii="Arial" w:hAnsi="Arial" w:cs="Arial"/>
        </w:rPr>
        <w:t xml:space="preserve"> Declaro, ainda, que tenho conhecimento das sanções penais que estarei sujeito caso inverídica a declaração prestada, sobretudo a disciplinada no art. 299 do Código Penal.</w:t>
      </w:r>
      <w:r>
        <w:rPr>
          <w:rFonts w:ascii="Arial" w:hAnsi="Arial" w:cs="Arial"/>
        </w:rPr>
        <w:t xml:space="preserve"> Por ser verdade, firmo a</w:t>
      </w:r>
      <w:r w:rsidRPr="005038AC">
        <w:rPr>
          <w:rFonts w:ascii="Arial" w:hAnsi="Arial" w:cs="Arial"/>
        </w:rPr>
        <w:t xml:space="preserve"> presente.</w:t>
      </w:r>
    </w:p>
    <w:p w:rsidR="00CF292E" w:rsidRDefault="00CF292E" w:rsidP="00CF292E">
      <w:pPr>
        <w:jc w:val="center"/>
        <w:rPr>
          <w:rFonts w:ascii="Arial" w:hAnsi="Arial" w:cs="Arial"/>
        </w:rPr>
      </w:pPr>
    </w:p>
    <w:p w:rsidR="00CF292E" w:rsidRDefault="00CF292E" w:rsidP="00CF292E">
      <w:pPr>
        <w:jc w:val="center"/>
        <w:rPr>
          <w:rFonts w:ascii="Arial" w:hAnsi="Arial" w:cs="Arial"/>
        </w:rPr>
      </w:pPr>
    </w:p>
    <w:p w:rsidR="00CF292E" w:rsidRDefault="00CF292E" w:rsidP="00CF292E">
      <w:pPr>
        <w:spacing w:line="36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                                                                </w:t>
      </w:r>
      <w:r w:rsidRPr="00503344">
        <w:rPr>
          <w:rFonts w:ascii="Arial" w:hAnsi="Arial" w:cs="Arial"/>
          <w:lang w:val="pt-PT"/>
        </w:rPr>
        <w:t>Porto Alegre/RS,</w:t>
      </w:r>
    </w:p>
    <w:p w:rsidR="00CF292E" w:rsidRDefault="00CF292E" w:rsidP="00CF292E">
      <w:pPr>
        <w:jc w:val="center"/>
        <w:rPr>
          <w:rFonts w:ascii="Arial" w:hAnsi="Arial" w:cs="Arial"/>
        </w:rPr>
      </w:pPr>
    </w:p>
    <w:p w:rsidR="00CF292E" w:rsidRDefault="00CF292E" w:rsidP="00CF292E">
      <w:pPr>
        <w:jc w:val="center"/>
        <w:rPr>
          <w:rFonts w:ascii="Arial" w:hAnsi="Arial" w:cs="Arial"/>
        </w:rPr>
      </w:pPr>
    </w:p>
    <w:p w:rsidR="00CF292E" w:rsidRDefault="00CF292E" w:rsidP="00CF292E">
      <w:pPr>
        <w:jc w:val="center"/>
        <w:rPr>
          <w:rFonts w:ascii="Arial" w:hAnsi="Arial" w:cs="Arial"/>
        </w:rPr>
      </w:pPr>
    </w:p>
    <w:p w:rsidR="00CF292E" w:rsidRDefault="00CF292E" w:rsidP="00CF29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3D1CF7" w:rsidRPr="00B62081" w:rsidRDefault="003D1CF7" w:rsidP="00B62081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3D1CF7" w:rsidRPr="00B62081" w:rsidSect="004A72AC">
      <w:headerReference w:type="default" r:id="rId7"/>
      <w:footerReference w:type="default" r:id="rId8"/>
      <w:pgSz w:w="11906" w:h="16838"/>
      <w:pgMar w:top="1134" w:right="1134" w:bottom="1134" w:left="1701" w:header="284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4E3" w:rsidRDefault="00C764E3">
      <w:r>
        <w:separator/>
      </w:r>
    </w:p>
  </w:endnote>
  <w:endnote w:type="continuationSeparator" w:id="0">
    <w:p w:rsidR="00C764E3" w:rsidRDefault="00C76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A1" w:rsidRPr="006D3059" w:rsidRDefault="004B24A1" w:rsidP="006D3059">
    <w:pPr>
      <w:pStyle w:val="Rodap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6D3059">
      <w:rPr>
        <w:rFonts w:ascii="Arial" w:hAnsi="Arial" w:cs="Arial"/>
        <w:b/>
        <w:sz w:val="20"/>
        <w:szCs w:val="20"/>
      </w:rPr>
      <w:t>Rua Marquês do Pombal, 1710/604 – Bairro Higienópolis – Porto Alegre/RS – CEP 90.540-000</w:t>
    </w:r>
  </w:p>
  <w:p w:rsidR="004B24A1" w:rsidRPr="006D3059" w:rsidRDefault="004B24A1" w:rsidP="006D3059">
    <w:pPr>
      <w:pStyle w:val="Rodap"/>
      <w:jc w:val="center"/>
      <w:rPr>
        <w:rFonts w:ascii="Arial" w:hAnsi="Arial" w:cs="Arial"/>
        <w:b/>
        <w:sz w:val="20"/>
        <w:szCs w:val="20"/>
      </w:rPr>
    </w:pPr>
    <w:r w:rsidRPr="006D3059">
      <w:rPr>
        <w:rFonts w:ascii="Arial" w:hAnsi="Arial" w:cs="Arial"/>
        <w:b/>
        <w:sz w:val="20"/>
        <w:szCs w:val="20"/>
      </w:rPr>
      <w:t>Telefone 51 3362.1610 – www.advogadopereira.com.br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4E3" w:rsidRDefault="00C764E3">
      <w:r>
        <w:separator/>
      </w:r>
    </w:p>
  </w:footnote>
  <w:footnote w:type="continuationSeparator" w:id="0">
    <w:p w:rsidR="00C764E3" w:rsidRDefault="00C76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A1" w:rsidRPr="006D3059" w:rsidRDefault="007B0816" w:rsidP="00DD5F74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>
          <wp:extent cx="1514475" cy="733425"/>
          <wp:effectExtent l="19050" t="0" r="9525" b="0"/>
          <wp:docPr id="1" name="Imagem 1" descr="Logo - Preto e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Preto e Br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C82"/>
    <w:rsid w:val="00006C36"/>
    <w:rsid w:val="00012BB8"/>
    <w:rsid w:val="000145E7"/>
    <w:rsid w:val="0003460B"/>
    <w:rsid w:val="00036D46"/>
    <w:rsid w:val="00044E8C"/>
    <w:rsid w:val="00065EBB"/>
    <w:rsid w:val="00083C2E"/>
    <w:rsid w:val="00090986"/>
    <w:rsid w:val="000C19EC"/>
    <w:rsid w:val="000F4703"/>
    <w:rsid w:val="00100169"/>
    <w:rsid w:val="00106977"/>
    <w:rsid w:val="00123006"/>
    <w:rsid w:val="00152649"/>
    <w:rsid w:val="0017329D"/>
    <w:rsid w:val="00173D33"/>
    <w:rsid w:val="0018311A"/>
    <w:rsid w:val="001870F5"/>
    <w:rsid w:val="00192DF9"/>
    <w:rsid w:val="001C67FF"/>
    <w:rsid w:val="001D11C3"/>
    <w:rsid w:val="001E2715"/>
    <w:rsid w:val="001F3B11"/>
    <w:rsid w:val="001F4837"/>
    <w:rsid w:val="001F5B69"/>
    <w:rsid w:val="001F6806"/>
    <w:rsid w:val="00200338"/>
    <w:rsid w:val="0022512A"/>
    <w:rsid w:val="002451DC"/>
    <w:rsid w:val="0025749B"/>
    <w:rsid w:val="0026451B"/>
    <w:rsid w:val="002670FA"/>
    <w:rsid w:val="00276724"/>
    <w:rsid w:val="00277D8B"/>
    <w:rsid w:val="00292BDD"/>
    <w:rsid w:val="002961FB"/>
    <w:rsid w:val="002A1EC8"/>
    <w:rsid w:val="002A38F1"/>
    <w:rsid w:val="002C072A"/>
    <w:rsid w:val="002D2E34"/>
    <w:rsid w:val="002E0BEC"/>
    <w:rsid w:val="002E21B1"/>
    <w:rsid w:val="002F193B"/>
    <w:rsid w:val="002F5EBC"/>
    <w:rsid w:val="003011C7"/>
    <w:rsid w:val="00305911"/>
    <w:rsid w:val="0031520A"/>
    <w:rsid w:val="00343EEB"/>
    <w:rsid w:val="00344867"/>
    <w:rsid w:val="00347868"/>
    <w:rsid w:val="00352A5B"/>
    <w:rsid w:val="0036484D"/>
    <w:rsid w:val="003800CE"/>
    <w:rsid w:val="003926DB"/>
    <w:rsid w:val="003A5009"/>
    <w:rsid w:val="003B57C0"/>
    <w:rsid w:val="003C1F15"/>
    <w:rsid w:val="003C680A"/>
    <w:rsid w:val="003D1CF7"/>
    <w:rsid w:val="003E1DE7"/>
    <w:rsid w:val="003E4A3E"/>
    <w:rsid w:val="00417A52"/>
    <w:rsid w:val="0042218F"/>
    <w:rsid w:val="004415A0"/>
    <w:rsid w:val="00457367"/>
    <w:rsid w:val="004666A1"/>
    <w:rsid w:val="00473065"/>
    <w:rsid w:val="004A0A54"/>
    <w:rsid w:val="004A72AC"/>
    <w:rsid w:val="004B18B1"/>
    <w:rsid w:val="004B24A1"/>
    <w:rsid w:val="004C1837"/>
    <w:rsid w:val="004E1C82"/>
    <w:rsid w:val="004E2EE9"/>
    <w:rsid w:val="004F451A"/>
    <w:rsid w:val="004F484B"/>
    <w:rsid w:val="0050218B"/>
    <w:rsid w:val="00503344"/>
    <w:rsid w:val="0052793D"/>
    <w:rsid w:val="005372B5"/>
    <w:rsid w:val="0054230A"/>
    <w:rsid w:val="0056693E"/>
    <w:rsid w:val="00571661"/>
    <w:rsid w:val="00581F63"/>
    <w:rsid w:val="00584010"/>
    <w:rsid w:val="005C31D5"/>
    <w:rsid w:val="005E697A"/>
    <w:rsid w:val="005E7E71"/>
    <w:rsid w:val="005F0D98"/>
    <w:rsid w:val="006041C6"/>
    <w:rsid w:val="00630E8F"/>
    <w:rsid w:val="00632F28"/>
    <w:rsid w:val="006337D0"/>
    <w:rsid w:val="006351EA"/>
    <w:rsid w:val="00637771"/>
    <w:rsid w:val="0068363B"/>
    <w:rsid w:val="006A1F8B"/>
    <w:rsid w:val="006B2D32"/>
    <w:rsid w:val="006B5775"/>
    <w:rsid w:val="006C740B"/>
    <w:rsid w:val="006D09B1"/>
    <w:rsid w:val="006D3059"/>
    <w:rsid w:val="006F6E68"/>
    <w:rsid w:val="00707A96"/>
    <w:rsid w:val="00716166"/>
    <w:rsid w:val="007442C4"/>
    <w:rsid w:val="00753AF2"/>
    <w:rsid w:val="00761CA9"/>
    <w:rsid w:val="0076511B"/>
    <w:rsid w:val="007853FF"/>
    <w:rsid w:val="00797189"/>
    <w:rsid w:val="007976F9"/>
    <w:rsid w:val="007A42B9"/>
    <w:rsid w:val="007B0816"/>
    <w:rsid w:val="007C6B9E"/>
    <w:rsid w:val="007C6D87"/>
    <w:rsid w:val="007D5940"/>
    <w:rsid w:val="007F57CE"/>
    <w:rsid w:val="00814DB5"/>
    <w:rsid w:val="0082110F"/>
    <w:rsid w:val="00842060"/>
    <w:rsid w:val="00845E19"/>
    <w:rsid w:val="00857ED5"/>
    <w:rsid w:val="00894EEC"/>
    <w:rsid w:val="008A4546"/>
    <w:rsid w:val="008B07E4"/>
    <w:rsid w:val="008B533B"/>
    <w:rsid w:val="008B5841"/>
    <w:rsid w:val="008B6986"/>
    <w:rsid w:val="008F0DC7"/>
    <w:rsid w:val="008F2C45"/>
    <w:rsid w:val="00905D81"/>
    <w:rsid w:val="0091595F"/>
    <w:rsid w:val="00985A76"/>
    <w:rsid w:val="00986328"/>
    <w:rsid w:val="009F07CD"/>
    <w:rsid w:val="009F10FA"/>
    <w:rsid w:val="009F168E"/>
    <w:rsid w:val="009F2D0E"/>
    <w:rsid w:val="009F2E90"/>
    <w:rsid w:val="00A30FF1"/>
    <w:rsid w:val="00A9003E"/>
    <w:rsid w:val="00A95749"/>
    <w:rsid w:val="00AA6964"/>
    <w:rsid w:val="00AB2068"/>
    <w:rsid w:val="00AB312D"/>
    <w:rsid w:val="00AC02D0"/>
    <w:rsid w:val="00AC0522"/>
    <w:rsid w:val="00AC657A"/>
    <w:rsid w:val="00AE0FA2"/>
    <w:rsid w:val="00AF0749"/>
    <w:rsid w:val="00AF09E1"/>
    <w:rsid w:val="00AF3EE2"/>
    <w:rsid w:val="00B058B4"/>
    <w:rsid w:val="00B224E7"/>
    <w:rsid w:val="00B3210B"/>
    <w:rsid w:val="00B44020"/>
    <w:rsid w:val="00B44EA2"/>
    <w:rsid w:val="00B61FBD"/>
    <w:rsid w:val="00B62081"/>
    <w:rsid w:val="00B753B1"/>
    <w:rsid w:val="00B8193C"/>
    <w:rsid w:val="00B90B3A"/>
    <w:rsid w:val="00BC3236"/>
    <w:rsid w:val="00BC5FC6"/>
    <w:rsid w:val="00BC7068"/>
    <w:rsid w:val="00BD4212"/>
    <w:rsid w:val="00BD5BDE"/>
    <w:rsid w:val="00BE3B83"/>
    <w:rsid w:val="00C14AAC"/>
    <w:rsid w:val="00C17680"/>
    <w:rsid w:val="00C214A2"/>
    <w:rsid w:val="00C279D5"/>
    <w:rsid w:val="00C42C20"/>
    <w:rsid w:val="00C764E3"/>
    <w:rsid w:val="00C76553"/>
    <w:rsid w:val="00C816BA"/>
    <w:rsid w:val="00C90362"/>
    <w:rsid w:val="00C9565D"/>
    <w:rsid w:val="00CB1338"/>
    <w:rsid w:val="00CD6928"/>
    <w:rsid w:val="00CE2DAE"/>
    <w:rsid w:val="00CE7BD2"/>
    <w:rsid w:val="00CF292E"/>
    <w:rsid w:val="00D00AE9"/>
    <w:rsid w:val="00D024AC"/>
    <w:rsid w:val="00D10E1E"/>
    <w:rsid w:val="00D33C10"/>
    <w:rsid w:val="00D35248"/>
    <w:rsid w:val="00D3567F"/>
    <w:rsid w:val="00D447E7"/>
    <w:rsid w:val="00D44F30"/>
    <w:rsid w:val="00D51EBB"/>
    <w:rsid w:val="00D65101"/>
    <w:rsid w:val="00D90B06"/>
    <w:rsid w:val="00D945F8"/>
    <w:rsid w:val="00DA4D76"/>
    <w:rsid w:val="00DB1818"/>
    <w:rsid w:val="00DD4EDE"/>
    <w:rsid w:val="00DD5F74"/>
    <w:rsid w:val="00DE20DA"/>
    <w:rsid w:val="00DE53CB"/>
    <w:rsid w:val="00E06EFD"/>
    <w:rsid w:val="00E32135"/>
    <w:rsid w:val="00E65C71"/>
    <w:rsid w:val="00EA1006"/>
    <w:rsid w:val="00EB08F4"/>
    <w:rsid w:val="00EB299D"/>
    <w:rsid w:val="00EC6348"/>
    <w:rsid w:val="00EC663E"/>
    <w:rsid w:val="00ED1457"/>
    <w:rsid w:val="00ED6A43"/>
    <w:rsid w:val="00EF76C4"/>
    <w:rsid w:val="00F0116A"/>
    <w:rsid w:val="00F07108"/>
    <w:rsid w:val="00F20A8A"/>
    <w:rsid w:val="00F45F3D"/>
    <w:rsid w:val="00F70531"/>
    <w:rsid w:val="00F77F64"/>
    <w:rsid w:val="00F811AE"/>
    <w:rsid w:val="00F92792"/>
    <w:rsid w:val="00F96437"/>
    <w:rsid w:val="00F97C4E"/>
    <w:rsid w:val="00FE27F2"/>
    <w:rsid w:val="00FF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3EE2"/>
    <w:pPr>
      <w:keepNext/>
      <w:ind w:left="1416" w:hanging="1416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AF3E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ecwestern">
    <w:name w:val="ec_western"/>
    <w:basedOn w:val="Normal"/>
    <w:rsid w:val="004E1C82"/>
    <w:pPr>
      <w:spacing w:before="100" w:beforeAutospacing="1" w:after="100" w:afterAutospacing="1"/>
    </w:pPr>
  </w:style>
  <w:style w:type="character" w:styleId="Hyperlink">
    <w:name w:val="Hyperlink"/>
    <w:rsid w:val="00457367"/>
    <w:rPr>
      <w:color w:val="0000FF"/>
      <w:u w:val="single"/>
    </w:rPr>
  </w:style>
  <w:style w:type="paragraph" w:styleId="Corpodetexto2">
    <w:name w:val="Body Text 2"/>
    <w:basedOn w:val="Normal"/>
    <w:rsid w:val="00AF3EE2"/>
    <w:pPr>
      <w:jc w:val="both"/>
    </w:pPr>
    <w:rPr>
      <w:sz w:val="28"/>
    </w:rPr>
  </w:style>
  <w:style w:type="paragraph" w:styleId="Corpodetexto">
    <w:name w:val="Body Text"/>
    <w:basedOn w:val="Normal"/>
    <w:rsid w:val="00AF3EE2"/>
    <w:pPr>
      <w:spacing w:after="120"/>
    </w:pPr>
  </w:style>
  <w:style w:type="paragraph" w:styleId="Textodebalo">
    <w:name w:val="Balloon Text"/>
    <w:basedOn w:val="Normal"/>
    <w:semiHidden/>
    <w:rsid w:val="00F0116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C6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6D305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D305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00338"/>
    <w:pPr>
      <w:spacing w:before="100" w:beforeAutospacing="1" w:after="100" w:afterAutospacing="1"/>
    </w:pPr>
  </w:style>
  <w:style w:type="character" w:customStyle="1" w:styleId="auto-style1">
    <w:name w:val="auto-style1"/>
    <w:basedOn w:val="Fontepargpadro"/>
    <w:rsid w:val="00FE27F2"/>
  </w:style>
  <w:style w:type="character" w:styleId="Forte">
    <w:name w:val="Strong"/>
    <w:uiPriority w:val="22"/>
    <w:qFormat/>
    <w:rsid w:val="00CF292E"/>
    <w:rPr>
      <w:b/>
      <w:bCs/>
    </w:rPr>
  </w:style>
  <w:style w:type="character" w:customStyle="1" w:styleId="apple-converted-space">
    <w:name w:val="apple-converted-space"/>
    <w:basedOn w:val="Fontepargpadro"/>
    <w:rsid w:val="00CF292E"/>
  </w:style>
  <w:style w:type="character" w:customStyle="1" w:styleId="Ttulo2Char">
    <w:name w:val="Título 2 Char"/>
    <w:basedOn w:val="Fontepargpadro"/>
    <w:link w:val="Ttulo2"/>
    <w:rsid w:val="00845E19"/>
    <w:rPr>
      <w:rFonts w:ascii="Arial" w:hAnsi="Arial" w:cs="Arial"/>
      <w:b/>
      <w:bCs/>
      <w:i/>
      <w:iCs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845E1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vogadopereir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1256</Words>
  <Characters>6784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REVISÃO BENEFÍCIO INCIAL COMPLEMENTO APOSENTADORIA PREVI</vt:lpstr>
    </vt:vector>
  </TitlesOfParts>
  <Company/>
  <LinksUpToDate>false</LinksUpToDate>
  <CharactersWithSpaces>8024</CharactersWithSpaces>
  <SharedDoc>false</SharedDoc>
  <HLinks>
    <vt:vector size="6" baseType="variant">
      <vt:variant>
        <vt:i4>1572920</vt:i4>
      </vt:variant>
      <vt:variant>
        <vt:i4>0</vt:i4>
      </vt:variant>
      <vt:variant>
        <vt:i4>0</vt:i4>
      </vt:variant>
      <vt:variant>
        <vt:i4>5</vt:i4>
      </vt:variant>
      <vt:variant>
        <vt:lpwstr>mailto:advogadopereira@gmail.com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BENEFÍCIO INCIAL COMPLEMENTO APOSENTADORIA PREVI</dc:title>
  <dc:creator>Administrador</dc:creator>
  <cp:lastModifiedBy>Impressora</cp:lastModifiedBy>
  <cp:revision>2</cp:revision>
  <cp:lastPrinted>2019-12-16T20:31:00Z</cp:lastPrinted>
  <dcterms:created xsi:type="dcterms:W3CDTF">2020-02-12T17:51:00Z</dcterms:created>
  <dcterms:modified xsi:type="dcterms:W3CDTF">2020-02-12T17:51:00Z</dcterms:modified>
</cp:coreProperties>
</file>